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山东翔龙办公家具有限公司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2024-03-22 8:00:00上午至2024-03-22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