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山东翔龙办公家具有限公司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2024年03月23日 上午至2024年03月26日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2024-03-22 8:00:00上午至2024-03-22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山东翔龙办公家具有限公司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