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河北乐塑管业有限公司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0169-2023-QEO-2024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2024年04月02日 上午至2024年04月03日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河北乐塑管业有限公司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