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北京骏翔建筑工程有限公司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北京市平谷区夏各庄镇马各庄南街83号21097（集群注册）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北京市丰台区右安门外迦南大厦1705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2024年03月13日 上午至2024年03月13日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