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湖北华工图像技术开发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