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苏州东鹏汽车运输有限公司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2024-03-17 8:00:00上午至2024-03-17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苏州高新区玉山路105号联建商用房211房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苏州高新区大同路16号科创大厦10-1004室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2024年03月19日 上午至2024年03月20日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