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0374-2019-QEO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重庆恒能电力设备有限公司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莫有庆</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Q:16.02.01</w:t>
            </w:r>
          </w:p>
          <w:p w:rsidR="006F7AD0">
            <w:pPr>
              <w:spacing w:line="240" w:lineRule="exact"/>
              <w:jc w:val="center"/>
              <w:rPr>
                <w:b/>
                <w:color w:val="000000"/>
                <w:sz w:val="20"/>
                <w:szCs w:val="20"/>
              </w:rPr>
            </w:pPr>
            <w:r>
              <w:rPr>
                <w:b/>
                <w:color w:val="000000"/>
                <w:sz w:val="20"/>
                <w:szCs w:val="20"/>
              </w:rPr>
              <w:t>E:16.02.01</w:t>
            </w:r>
          </w:p>
          <w:p w:rsidR="006F7AD0">
            <w:pPr>
              <w:spacing w:line="240" w:lineRule="exact"/>
              <w:jc w:val="center"/>
              <w:rPr>
                <w:b/>
                <w:color w:val="000000"/>
                <w:sz w:val="20"/>
                <w:szCs w:val="20"/>
              </w:rPr>
            </w:pPr>
            <w:r>
              <w:rPr>
                <w:b/>
                <w:color w:val="000000"/>
                <w:sz w:val="20"/>
                <w:szCs w:val="20"/>
              </w:rPr>
              <w:t>O:16.02.01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重庆恒能电力设备有限公司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重庆市万盛经开区平山工业园区天星路2号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重庆市万盛经开区平山工业园区天星路2号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李晓林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023-85393237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龚志伟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李晓林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Q：高低压电力水泥杆、电力拉线盘的生产</w:t>
            </w:r>
          </w:p>
          <w:p>
            <w:pPr>
              <w:spacing w:line="400" w:lineRule="exact"/>
              <w:rPr>
                <w:rFonts w:ascii="宋体" w:hAnsi="宋体"/>
                <w:b/>
                <w:color w:val="000000"/>
                <w:sz w:val="20"/>
                <w:szCs w:val="20"/>
              </w:rPr>
            </w:pPr>
            <w:r>
              <w:rPr>
                <w:rFonts w:ascii="宋体" w:hAnsi="宋体"/>
                <w:b/>
                <w:color w:val="000000"/>
                <w:sz w:val="20"/>
                <w:szCs w:val="20"/>
              </w:rPr>
              <w:t>E：高低压电力水泥杆、电力拉线盘的生产</w:t>
            </w:r>
          </w:p>
          <w:p>
            <w:pPr>
              <w:spacing w:line="400" w:lineRule="exact"/>
              <w:rPr>
                <w:rFonts w:ascii="宋体" w:hAnsi="宋体"/>
                <w:b/>
                <w:color w:val="000000"/>
                <w:sz w:val="20"/>
                <w:szCs w:val="20"/>
              </w:rPr>
            </w:pPr>
            <w:r>
              <w:rPr>
                <w:rFonts w:ascii="宋体" w:hAnsi="宋体"/>
                <w:b/>
                <w:color w:val="000000"/>
                <w:sz w:val="20"/>
                <w:szCs w:val="20"/>
              </w:rPr>
              <w:t>O：高低压电力水泥杆、电力拉线盘的生产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Q：16.02.01</w:t>
            </w:r>
          </w:p>
          <w:p w:rsidR="006F7AD0">
            <w:pPr>
              <w:spacing w:line="280" w:lineRule="exact"/>
              <w:rPr>
                <w:rFonts w:ascii="宋体"/>
                <w:b/>
                <w:color w:val="000000"/>
                <w:sz w:val="20"/>
                <w:szCs w:val="20"/>
              </w:rPr>
            </w:pPr>
            <w:r>
              <w:rPr>
                <w:rFonts w:ascii="宋体"/>
                <w:b/>
                <w:color w:val="000000"/>
                <w:sz w:val="20"/>
                <w:szCs w:val="20"/>
              </w:rPr>
              <w:t>E：16.02.01</w:t>
            </w:r>
          </w:p>
          <w:p w:rsidR="006F7AD0">
            <w:pPr>
              <w:spacing w:line="280" w:lineRule="exact"/>
              <w:rPr>
                <w:rFonts w:ascii="宋体"/>
                <w:b/>
                <w:color w:val="000000"/>
                <w:sz w:val="20"/>
                <w:szCs w:val="20"/>
              </w:rPr>
            </w:pPr>
            <w:r>
              <w:rPr>
                <w:rFonts w:ascii="宋体"/>
                <w:b/>
                <w:color w:val="000000"/>
                <w:sz w:val="20"/>
                <w:szCs w:val="20"/>
              </w:rPr>
              <w:t>O：16.02.01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