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杭州瑞霖化工有限公司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2024年03月18日 上午至2024年03月20日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陈永富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