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20309-2023-QEO-2024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河北美时美刻家具有限公司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911301233201099029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河北美时美刻家具有限公司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正定县正定镇岸下村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正定县正定镇岸下村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E：办公家具、校用家具、展柜、升降屏风卡位的生产所涉及场所的相关环境管理活动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Q：办公家具、校用家具、展柜、升降屏风卡位的生产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O：办公家具、校用家具、展柜、升降屏风卡位的生产所涉及场所的相关职业健康安全管理活动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河北美时美刻家具有限公司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正定县正定镇岸下村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办公地址：石家庄市长安区保利发展大厦H2-1001室；生产地址：正定县正定镇岸下村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E：办公家具、校用家具、展柜、升降屏风卡位的生产所涉及场所的相关环境管理活动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Q：办公家具、校用家具、展柜、升降屏风卡位的生产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O：办公家具、校用家具、展柜、升降屏风卡位的生产所涉及场所的相关职业健康安全管理活动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