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孝感绿源再生资源有限公司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8:30:00上午至2024-03-08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孝感绿源再生资源有限公司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