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20087-2024-QEO</w:t>
      </w:r>
      <w:bookmarkEnd w:id="0"/>
    </w:p>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32"/>
          <w:szCs w:val="32"/>
        </w:rPr>
      </w:pPr>
      <w:r>
        <w:rPr>
          <w:rFonts w:hint="eastAsia"/>
          <w:b/>
          <w:color w:val="000000"/>
          <w:sz w:val="32"/>
          <w:szCs w:val="32"/>
        </w:rPr>
        <w:t>（再认证审核）</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浙江飞龙管业集团有限公司</w:t>
      </w:r>
      <w:bookmarkEnd w:id="1"/>
    </w:p>
    <w:p>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文波</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林郁</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spacing w:line="480" w:lineRule="auto"/>
        <w:jc w:val="left"/>
      </w:pPr>
    </w:p>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spacing w:line="360" w:lineRule="exact"/>
        <w:jc w:val="center"/>
        <w:rPr>
          <w:b/>
          <w:sz w:val="28"/>
          <w:szCs w:val="28"/>
        </w:rPr>
      </w:pPr>
      <w:r>
        <w:rPr>
          <w:rFonts w:hint="eastAsia"/>
          <w:b/>
          <w:sz w:val="28"/>
          <w:szCs w:val="28"/>
        </w:rPr>
        <w:t>审核报告说明</w:t>
      </w:r>
    </w:p>
    <w:p>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60" w:lineRule="exact"/>
        <w:rPr>
          <w:szCs w:val="21"/>
        </w:rPr>
      </w:pPr>
    </w:p>
    <w:p>
      <w:pPr>
        <w:spacing w:line="360" w:lineRule="exact"/>
        <w:ind w:firstLine="3064" w:firstLineChars="1090"/>
        <w:rPr>
          <w:b/>
          <w:sz w:val="28"/>
          <w:szCs w:val="28"/>
        </w:rPr>
      </w:pPr>
      <w:r>
        <w:rPr>
          <w:rFonts w:hint="eastAsia"/>
          <w:b/>
          <w:sz w:val="28"/>
          <w:szCs w:val="28"/>
        </w:rPr>
        <w:t>审核组公正性、保密性承诺</w:t>
      </w:r>
    </w:p>
    <w:p>
      <w:pPr>
        <w:spacing w:line="360" w:lineRule="exact"/>
        <w:ind w:left="315" w:leftChars="150" w:firstLine="2835" w:firstLineChars="1350"/>
        <w:rPr>
          <w:szCs w:val="21"/>
        </w:rPr>
      </w:pPr>
      <w:r>
        <w:rPr>
          <w:rFonts w:hint="eastAsia"/>
          <w:szCs w:val="21"/>
        </w:rPr>
        <w:t>（本承诺应在首、末次会议上宣读）</w:t>
      </w:r>
    </w:p>
    <w:p>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pPr>
        <w:spacing w:line="360" w:lineRule="exact"/>
        <w:ind w:firstLine="4305" w:firstLineChars="2050"/>
        <w:rPr>
          <w:szCs w:val="21"/>
        </w:rPr>
      </w:pPr>
    </w:p>
    <w:p>
      <w:pPr>
        <w:spacing w:line="360" w:lineRule="auto"/>
        <w:ind w:firstLine="5040" w:firstLineChars="2400"/>
        <w:rPr>
          <w:szCs w:val="21"/>
        </w:rPr>
      </w:pPr>
      <w:r>
        <w:rPr>
          <w:rFonts w:hint="eastAsia"/>
          <w:szCs w:val="21"/>
        </w:rPr>
        <w:t>承诺人审核组长：</w:t>
      </w:r>
    </w:p>
    <w:p>
      <w:pPr>
        <w:spacing w:line="360" w:lineRule="auto"/>
        <w:ind w:firstLine="6405" w:firstLineChars="3050"/>
        <w:rPr>
          <w:szCs w:val="21"/>
        </w:rPr>
      </w:pPr>
      <w:r>
        <w:rPr>
          <w:rFonts w:hint="eastAsia"/>
          <w:szCs w:val="21"/>
        </w:rPr>
        <w:t>组员：</w:t>
      </w:r>
    </w:p>
    <w:p>
      <w:pPr>
        <w:pStyle w:val="2"/>
      </w:pPr>
    </w:p>
    <w:p>
      <w:pPr>
        <w:pStyle w:val="2"/>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文波</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O:审核员</w:t>
            </w:r>
          </w:p>
          <w:p>
            <w:pPr>
              <w:spacing w:line="360" w:lineRule="auto"/>
              <w:jc w:val="center"/>
              <w:rPr>
                <w:b/>
                <w:szCs w:val="21"/>
              </w:rPr>
            </w:pPr>
            <w:r>
              <w:rPr>
                <w:b/>
                <w:szCs w:val="21"/>
              </w:rPr>
              <w:t>Q:审核员</w:t>
            </w:r>
          </w:p>
        </w:tc>
        <w:tc>
          <w:tcPr>
            <w:tcW w:w="2268" w:type="dxa"/>
            <w:vAlign w:val="center"/>
          </w:tcPr>
          <w:p>
            <w:pPr>
              <w:spacing w:line="360" w:lineRule="auto"/>
              <w:jc w:val="center"/>
              <w:rPr>
                <w:b/>
                <w:szCs w:val="21"/>
              </w:rPr>
            </w:pPr>
            <w:r>
              <w:rPr>
                <w:b/>
                <w:szCs w:val="21"/>
              </w:rPr>
              <w:t>2022-N1EMS-2257737</w:t>
            </w:r>
          </w:p>
          <w:p>
            <w:pPr>
              <w:spacing w:line="360" w:lineRule="auto"/>
              <w:jc w:val="center"/>
              <w:rPr>
                <w:b/>
                <w:szCs w:val="21"/>
              </w:rPr>
            </w:pPr>
            <w:r>
              <w:rPr>
                <w:b/>
                <w:szCs w:val="21"/>
              </w:rPr>
              <w:t>2023-N1OHSMS-2257737</w:t>
            </w:r>
          </w:p>
          <w:p>
            <w:pPr>
              <w:spacing w:line="360" w:lineRule="auto"/>
              <w:jc w:val="center"/>
              <w:rPr>
                <w:b/>
                <w:szCs w:val="21"/>
              </w:rPr>
            </w:pPr>
            <w:r>
              <w:rPr>
                <w:b/>
                <w:szCs w:val="21"/>
              </w:rPr>
              <w:t>2022-N1QMS-2257737</w:t>
            </w:r>
          </w:p>
        </w:tc>
        <w:tc>
          <w:tcPr>
            <w:tcW w:w="3145" w:type="dxa"/>
            <w:vAlign w:val="center"/>
          </w:tcPr>
          <w:p>
            <w:pPr>
              <w:spacing w:line="360" w:lineRule="auto"/>
              <w:jc w:val="center"/>
              <w:rPr>
                <w:b/>
                <w:szCs w:val="21"/>
              </w:rPr>
            </w:pPr>
            <w:r>
              <w:rPr>
                <w:b/>
                <w:szCs w:val="21"/>
              </w:rPr>
              <w:t>E:14.02.01,14.02.04,17.04.02</w:t>
            </w:r>
          </w:p>
          <w:p>
            <w:pPr>
              <w:spacing w:line="360" w:lineRule="auto"/>
              <w:jc w:val="center"/>
              <w:rPr>
                <w:b/>
                <w:szCs w:val="21"/>
              </w:rPr>
            </w:pPr>
            <w:r>
              <w:rPr>
                <w:b/>
                <w:szCs w:val="21"/>
              </w:rPr>
              <w:t>O:14.02.01,14.02.04,17.04.02</w:t>
            </w:r>
          </w:p>
          <w:p>
            <w:pPr>
              <w:spacing w:line="360" w:lineRule="auto"/>
              <w:jc w:val="center"/>
              <w:rPr>
                <w:b/>
                <w:szCs w:val="21"/>
              </w:rPr>
            </w:pPr>
            <w:r>
              <w:rPr>
                <w:b/>
                <w:szCs w:val="21"/>
              </w:rPr>
              <w:t>Q:14.02.01,14.02.04,17.04.02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林郁</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O:审核员</w:t>
            </w:r>
          </w:p>
          <w:p>
            <w:pPr>
              <w:spacing w:line="360" w:lineRule="auto"/>
              <w:jc w:val="center"/>
              <w:rPr>
                <w:b/>
                <w:szCs w:val="21"/>
              </w:rPr>
            </w:pPr>
            <w:r>
              <w:rPr>
                <w:b/>
                <w:szCs w:val="21"/>
              </w:rPr>
              <w:t>Q:审核员</w:t>
            </w:r>
          </w:p>
        </w:tc>
        <w:tc>
          <w:tcPr>
            <w:tcW w:w="2268" w:type="dxa"/>
            <w:vAlign w:val="center"/>
          </w:tcPr>
          <w:p>
            <w:pPr>
              <w:spacing w:line="360" w:lineRule="auto"/>
              <w:jc w:val="center"/>
              <w:rPr>
                <w:b/>
                <w:szCs w:val="21"/>
              </w:rPr>
            </w:pPr>
            <w:r>
              <w:rPr>
                <w:b/>
                <w:szCs w:val="21"/>
              </w:rPr>
              <w:t>2022-N1EMS-1263773</w:t>
            </w:r>
          </w:p>
          <w:p>
            <w:pPr>
              <w:spacing w:line="360" w:lineRule="auto"/>
              <w:jc w:val="center"/>
              <w:rPr>
                <w:b/>
                <w:szCs w:val="21"/>
              </w:rPr>
            </w:pPr>
            <w:r>
              <w:rPr>
                <w:b/>
                <w:szCs w:val="21"/>
              </w:rPr>
              <w:t>2024-N1OHSMS-1263773</w:t>
            </w:r>
          </w:p>
          <w:p>
            <w:pPr>
              <w:spacing w:line="360" w:lineRule="auto"/>
              <w:jc w:val="center"/>
              <w:rPr>
                <w:b/>
                <w:szCs w:val="21"/>
              </w:rPr>
            </w:pPr>
            <w:r>
              <w:rPr>
                <w:b/>
                <w:szCs w:val="21"/>
              </w:rPr>
              <w:t>2023-N1QMS-1263773</w:t>
            </w:r>
          </w:p>
        </w:tc>
        <w:tc>
          <w:tcPr>
            <w:tcW w:w="3145" w:type="dxa"/>
            <w:vAlign w:val="center"/>
          </w:tcPr>
          <w:p>
            <w:pPr>
              <w:spacing w:line="360" w:lineRule="auto"/>
              <w:jc w:val="center"/>
              <w:rPr>
                <w:b/>
                <w:szCs w:val="21"/>
              </w:rPr>
            </w:pPr>
            <w:r>
              <w:rPr>
                <w:b/>
                <w:szCs w:val="21"/>
              </w:rPr>
              <w:t>E:14.02.01,14.02.04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环境管理体系,职业健康安全管理体系,质量管理体系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2024年04月1</w:t>
      </w:r>
      <w:r>
        <w:rPr>
          <w:rFonts w:hint="eastAsia"/>
          <w:color w:val="auto"/>
          <w:kern w:val="2"/>
          <w:sz w:val="21"/>
          <w:szCs w:val="21"/>
          <w:lang w:val="en-US" w:eastAsia="zh-CN"/>
        </w:rPr>
        <w:t>4</w:t>
      </w:r>
      <w:r>
        <w:rPr>
          <w:rFonts w:hint="eastAsia"/>
          <w:color w:val="auto"/>
          <w:kern w:val="2"/>
          <w:sz w:val="21"/>
          <w:szCs w:val="21"/>
        </w:rPr>
        <w:t>日 上午至2024年04月1</w:t>
      </w:r>
      <w:r>
        <w:rPr>
          <w:rFonts w:hint="eastAsia"/>
          <w:color w:val="auto"/>
          <w:kern w:val="2"/>
          <w:sz w:val="21"/>
          <w:szCs w:val="21"/>
          <w:lang w:val="en-US" w:eastAsia="zh-CN"/>
        </w:rPr>
        <w:t>7</w:t>
      </w:r>
      <w:bookmarkStart w:id="18" w:name="_GoBack"/>
      <w:bookmarkEnd w:id="18"/>
      <w:r>
        <w:rPr>
          <w:rFonts w:hint="eastAsia"/>
          <w:color w:val="auto"/>
          <w:kern w:val="2"/>
          <w:sz w:val="21"/>
          <w:szCs w:val="21"/>
        </w:rPr>
        <w:t>日 上午</w:t>
      </w:r>
      <w:bookmarkEnd w:id="12"/>
      <w:r>
        <w:rPr>
          <w:rFonts w:hint="eastAsia"/>
          <w:color w:val="auto"/>
          <w:kern w:val="2"/>
          <w:sz w:val="21"/>
          <w:szCs w:val="21"/>
        </w:rPr>
        <w:t>实施审核。</w:t>
      </w:r>
    </w:p>
    <w:p>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r>
        <w:rPr>
          <w:rFonts w:hint="eastAsia"/>
        </w:rPr>
        <w:t>注册地址：</w:t>
      </w:r>
      <w:bookmarkStart w:id="16" w:name="注册地址"/>
      <w:r>
        <w:t>浙江省杭州市富阳区场口镇场口东街77号</w:t>
      </w:r>
      <w:bookmarkEnd w:id="16"/>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17" w:name="生产地址"/>
      <w:r>
        <w:t>浙江省杭州市富阳区场口镇场口东街77号</w:t>
      </w:r>
      <w:bookmarkEnd w:id="17"/>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pPr>
        <w:pStyle w:val="26"/>
        <w:spacing w:line="360" w:lineRule="auto"/>
        <w:ind w:firstLine="420" w:firstLineChars="200"/>
        <w:jc w:val="both"/>
        <w:outlineLvl w:val="1"/>
        <w:rPr>
          <w:color w:val="auto"/>
          <w:kern w:val="2"/>
          <w:sz w:val="21"/>
          <w:szCs w:val="21"/>
        </w:rPr>
      </w:pP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pStyle w:val="3"/>
        <w:spacing w:line="360" w:lineRule="auto"/>
        <w:ind w:firstLine="0" w:firstLineChars="0"/>
      </w:pPr>
      <w:r>
        <w:rPr>
          <w:rFonts w:hint="eastAsia"/>
          <w:b/>
        </w:rPr>
        <w:t>三、</w:t>
      </w:r>
      <w:r>
        <w:rPr>
          <w:rFonts w:hint="eastAsia"/>
          <w:b/>
          <w:lang w:val="en-GB"/>
        </w:rPr>
        <w:t>组织的管理体系运行情况及有效性评价</w:t>
      </w:r>
    </w:p>
    <w:p>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pPr>
              <w:pStyle w:val="26"/>
              <w:spacing w:before="156" w:beforeLines="50" w:after="156" w:afterLines="50" w:line="360" w:lineRule="auto"/>
              <w:rPr>
                <w:rFonts w:cs="宋体"/>
                <w:color w:val="auto"/>
                <w:kern w:val="2"/>
                <w:sz w:val="21"/>
                <w:szCs w:val="21"/>
              </w:rPr>
            </w:pPr>
          </w:p>
          <w:p>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pPr>
              <w:pStyle w:val="26"/>
              <w:spacing w:before="156" w:beforeLines="50" w:after="156" w:afterLines="50" w:line="360" w:lineRule="auto"/>
              <w:rPr>
                <w:rFonts w:cs="宋体"/>
                <w:color w:val="auto"/>
                <w:kern w:val="2"/>
                <w:sz w:val="21"/>
                <w:szCs w:val="21"/>
              </w:rPr>
            </w:pPr>
          </w:p>
          <w:p>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pPr>
        <w:tabs>
          <w:tab w:val="left" w:pos="2552"/>
        </w:tabs>
        <w:spacing w:line="360" w:lineRule="auto"/>
        <w:rPr>
          <w:rFonts w:cs="宋体"/>
          <w:szCs w:val="21"/>
        </w:rPr>
      </w:pPr>
    </w:p>
    <w:p>
      <w:pPr>
        <w:pStyle w:val="26"/>
        <w:spacing w:line="360" w:lineRule="auto"/>
        <w:rPr>
          <w:rFonts w:cs="宋体"/>
          <w:color w:val="auto"/>
          <w:kern w:val="2"/>
          <w:sz w:val="21"/>
          <w:szCs w:val="21"/>
          <w:lang w:val="en-GB"/>
        </w:rPr>
      </w:pPr>
    </w:p>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pPr>
              <w:pStyle w:val="26"/>
              <w:spacing w:before="156" w:beforeLines="50" w:after="156" w:afterLines="50" w:line="360" w:lineRule="auto"/>
              <w:rPr>
                <w:rFonts w:cs="宋体"/>
                <w:color w:val="auto"/>
                <w:kern w:val="2"/>
                <w:sz w:val="21"/>
                <w:szCs w:val="21"/>
              </w:rPr>
            </w:pPr>
          </w:p>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pPr>
              <w:pStyle w:val="26"/>
              <w:spacing w:before="156" w:beforeLines="50" w:after="156" w:afterLines="50" w:line="360" w:lineRule="auto"/>
              <w:rPr>
                <w:rFonts w:cs="宋体"/>
                <w:color w:val="auto"/>
                <w:kern w:val="2"/>
                <w:sz w:val="21"/>
                <w:szCs w:val="21"/>
              </w:rPr>
            </w:pPr>
          </w:p>
          <w:p>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pPr>
              <w:pStyle w:val="26"/>
              <w:spacing w:before="156" w:beforeLines="50" w:after="156" w:afterLines="50" w:line="360" w:lineRule="auto"/>
              <w:rPr>
                <w:color w:val="auto"/>
                <w:sz w:val="21"/>
                <w:szCs w:val="21"/>
              </w:rPr>
            </w:pPr>
          </w:p>
          <w:p>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pPr>
              <w:pStyle w:val="26"/>
              <w:spacing w:before="156" w:beforeLines="50" w:after="156" w:afterLines="50" w:line="360" w:lineRule="auto"/>
              <w:rPr>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pPr>
        <w:spacing w:line="360" w:lineRule="auto"/>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pPr>
        <w:pStyle w:val="26"/>
        <w:spacing w:line="360" w:lineRule="auto"/>
        <w:rPr>
          <w:b/>
          <w:color w:val="auto"/>
          <w:kern w:val="2"/>
          <w:sz w:val="21"/>
          <w:szCs w:val="21"/>
          <w:lang w:val="en-GB"/>
        </w:rPr>
      </w:pPr>
    </w:p>
    <w:p>
      <w:pPr>
        <w:pStyle w:val="26"/>
        <w:spacing w:line="360" w:lineRule="auto"/>
        <w:rPr>
          <w:b/>
          <w:color w:val="auto"/>
          <w:kern w:val="2"/>
          <w:sz w:val="21"/>
          <w:szCs w:val="21"/>
          <w:lang w:val="en-G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pPr>
        <w:pStyle w:val="2"/>
        <w:spacing w:line="360" w:lineRule="auto"/>
        <w:rPr>
          <w:b/>
        </w:rPr>
      </w:pPr>
    </w:p>
    <w:p>
      <w:pPr>
        <w:pStyle w:val="2"/>
        <w:spacing w:line="360" w:lineRule="auto"/>
        <w:rPr>
          <w: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pPr>
        <w:pStyle w:val="2"/>
        <w:spacing w:line="360" w:lineRule="auto"/>
      </w:pPr>
    </w:p>
    <w:p>
      <w:pPr>
        <w:spacing w:line="360" w:lineRule="auto"/>
      </w:pPr>
      <w:r>
        <w:rPr>
          <w:rFonts w:hint="eastAsia"/>
        </w:rPr>
        <w:t>审核结论：根据审核发现，审核组一致认为， _________________________________的</w:t>
      </w:r>
    </w:p>
    <w:p>
      <w:pPr>
        <w:pStyle w:val="2"/>
        <w:spacing w:line="360" w:lineRule="auto"/>
      </w:pPr>
    </w:p>
    <w:p>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
        <w:spacing w:line="360" w:lineRule="auto"/>
        <w:rPr>
          <w:b/>
        </w:rPr>
      </w:pPr>
    </w:p>
    <w:p>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pPr>
        <w:pStyle w:val="2"/>
        <w:spacing w:line="360" w:lineRule="auto"/>
      </w:pPr>
    </w:p>
    <w:p>
      <w:pPr>
        <w:pStyle w:val="2"/>
        <w:spacing w:line="360" w:lineRule="auto"/>
      </w:pPr>
    </w:p>
    <w:p>
      <w:pPr>
        <w:pStyle w:val="2"/>
        <w:spacing w:line="360" w:lineRule="auto"/>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lang w:val="en-GB"/>
        </w:rPr>
      </w:pPr>
    </w:p>
    <w:p>
      <w:pPr>
        <w:spacing w:line="360" w:lineRule="auto"/>
        <w:rPr>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12A50E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747</Words>
  <Characters>4261</Characters>
  <Lines>35</Lines>
  <Paragraphs>9</Paragraphs>
  <TotalTime>8</TotalTime>
  <ScaleCrop>false</ScaleCrop>
  <LinksUpToDate>false</LinksUpToDate>
  <CharactersWithSpaces>4999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2024-04-09T06:46:48Z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2052-12.1.0.16417</vt:lpwstr>
  </property>
</Properties>
</file>