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B57CB" w14:textId="77777777" w:rsidR="00374043" w:rsidRDefault="00F72D8D">
      <w:pPr>
        <w:rPr>
          <w:rFonts w:ascii="宋体"/>
          <w:sz w:val="28"/>
          <w:szCs w:val="28"/>
        </w:rPr>
      </w:pPr>
      <w:r>
        <w:rPr>
          <w:rFonts w:ascii="宋体" w:hAnsi="宋体" w:cs="宋体" w:hint="eastAsia"/>
          <w:sz w:val="28"/>
          <w:szCs w:val="28"/>
        </w:rPr>
        <w:t>附录</w:t>
      </w:r>
      <w:r>
        <w:rPr>
          <w:rFonts w:ascii="宋体" w:hAnsi="宋体" w:cs="宋体"/>
          <w:sz w:val="28"/>
          <w:szCs w:val="28"/>
        </w:rPr>
        <w:t>C</w:t>
      </w:r>
    </w:p>
    <w:p w14:paraId="7D43E839" w14:textId="77777777" w:rsidR="00374043" w:rsidRDefault="00F72D8D">
      <w:pPr>
        <w:ind w:firstLineChars="1050" w:firstLine="2940"/>
        <w:rPr>
          <w:rFonts w:ascii="宋体"/>
          <w:sz w:val="28"/>
          <w:szCs w:val="28"/>
        </w:rPr>
      </w:pPr>
      <w:r>
        <w:rPr>
          <w:rFonts w:ascii="宋体" w:hAnsi="宋体" w:cs="宋体" w:hint="eastAsia"/>
          <w:sz w:val="28"/>
          <w:szCs w:val="28"/>
        </w:rPr>
        <w:t>测量过程有效性确认记录</w:t>
      </w:r>
    </w:p>
    <w:p w14:paraId="3130DEF9" w14:textId="77777777" w:rsidR="00374043" w:rsidRDefault="00F72D8D">
      <w:pPr>
        <w:rPr>
          <w:rFonts w:ascii="宋体"/>
        </w:rPr>
      </w:pPr>
      <w:r>
        <w:rPr>
          <w:rFonts w:ascii="宋体" w:hAnsi="宋体" w:cs="宋体"/>
        </w:rPr>
        <w:t xml:space="preserve">                                                                </w:t>
      </w:r>
      <w:r>
        <w:rPr>
          <w:rFonts w:ascii="宋体" w:hAnsi="宋体" w:cs="宋体" w:hint="eastAsia"/>
        </w:rPr>
        <w:t>编号</w:t>
      </w:r>
      <w:r>
        <w:rPr>
          <w:rFonts w:ascii="宋体" w:hAnsi="宋体" w:cs="宋体"/>
        </w:rPr>
        <w:t>: 1</w:t>
      </w:r>
      <w:r>
        <w:rPr>
          <w:rFonts w:ascii="宋体" w:hAnsi="宋体" w:cs="宋体" w:hint="eastAsia"/>
        </w:rPr>
        <w:t>9041901</w:t>
      </w:r>
      <w:r>
        <w:rPr>
          <w:rFonts w:ascii="宋体" w:hAnsi="宋体" w:cs="宋体"/>
        </w:rPr>
        <w:t xml:space="preserve">                                                     </w:t>
      </w: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316"/>
        <w:gridCol w:w="1389"/>
        <w:gridCol w:w="1359"/>
        <w:gridCol w:w="1680"/>
        <w:gridCol w:w="849"/>
        <w:gridCol w:w="771"/>
        <w:gridCol w:w="1872"/>
      </w:tblGrid>
      <w:tr w:rsidR="00374043" w14:paraId="5D2E40FC" w14:textId="77777777">
        <w:tc>
          <w:tcPr>
            <w:tcW w:w="1440" w:type="dxa"/>
            <w:gridSpan w:val="2"/>
            <w:vAlign w:val="center"/>
          </w:tcPr>
          <w:p w14:paraId="3AE6D17F" w14:textId="77777777" w:rsidR="00374043" w:rsidRDefault="00F72D8D">
            <w:pPr>
              <w:jc w:val="center"/>
              <w:rPr>
                <w:rFonts w:ascii="宋体"/>
                <w:kern w:val="0"/>
                <w:sz w:val="20"/>
                <w:szCs w:val="20"/>
              </w:rPr>
            </w:pPr>
            <w:r>
              <w:rPr>
                <w:rFonts w:ascii="宋体" w:hAnsi="宋体" w:cs="宋体" w:hint="eastAsia"/>
                <w:kern w:val="0"/>
                <w:sz w:val="20"/>
                <w:szCs w:val="20"/>
              </w:rPr>
              <w:t>测量过程编号</w:t>
            </w:r>
          </w:p>
        </w:tc>
        <w:tc>
          <w:tcPr>
            <w:tcW w:w="1389" w:type="dxa"/>
            <w:vAlign w:val="center"/>
          </w:tcPr>
          <w:p w14:paraId="43FFC336" w14:textId="77777777" w:rsidR="00374043" w:rsidRDefault="00F72D8D">
            <w:pPr>
              <w:rPr>
                <w:rFonts w:ascii="宋体"/>
                <w:kern w:val="0"/>
                <w:sz w:val="18"/>
                <w:szCs w:val="18"/>
              </w:rPr>
            </w:pPr>
            <w:r>
              <w:rPr>
                <w:rFonts w:ascii="宋体" w:hAnsi="宋体" w:cs="宋体" w:hint="eastAsia"/>
                <w:kern w:val="0"/>
              </w:rPr>
              <w:t>WJ</w:t>
            </w:r>
            <w:r>
              <w:rPr>
                <w:rFonts w:ascii="宋体" w:hAnsi="宋体" w:cs="宋体"/>
                <w:kern w:val="0"/>
              </w:rPr>
              <w:t>/J</w:t>
            </w:r>
            <w:r>
              <w:rPr>
                <w:rFonts w:ascii="宋体" w:hAnsi="宋体" w:cs="宋体" w:hint="eastAsia"/>
                <w:kern w:val="0"/>
              </w:rPr>
              <w:t>L</w:t>
            </w:r>
            <w:r>
              <w:rPr>
                <w:rFonts w:ascii="宋体" w:hAnsi="宋体" w:cs="宋体"/>
                <w:kern w:val="0"/>
              </w:rPr>
              <w:t>-</w:t>
            </w:r>
            <w:r>
              <w:rPr>
                <w:rFonts w:ascii="宋体" w:hAnsi="宋体" w:cs="宋体" w:hint="eastAsia"/>
                <w:kern w:val="0"/>
              </w:rPr>
              <w:t>01</w:t>
            </w:r>
          </w:p>
        </w:tc>
        <w:tc>
          <w:tcPr>
            <w:tcW w:w="1359" w:type="dxa"/>
            <w:vAlign w:val="center"/>
          </w:tcPr>
          <w:p w14:paraId="45F0D2CC" w14:textId="77777777" w:rsidR="00374043" w:rsidRDefault="00F72D8D">
            <w:pPr>
              <w:jc w:val="center"/>
              <w:rPr>
                <w:rFonts w:ascii="宋体" w:cs="宋体"/>
                <w:kern w:val="0"/>
                <w:sz w:val="20"/>
                <w:szCs w:val="20"/>
              </w:rPr>
            </w:pPr>
            <w:r>
              <w:rPr>
                <w:rFonts w:ascii="宋体" w:hAnsi="宋体" w:cs="宋体" w:hint="eastAsia"/>
                <w:kern w:val="0"/>
                <w:sz w:val="20"/>
                <w:szCs w:val="20"/>
              </w:rPr>
              <w:t>测量过程</w:t>
            </w:r>
          </w:p>
          <w:p w14:paraId="42D3B054" w14:textId="77777777" w:rsidR="00374043" w:rsidRDefault="00F72D8D">
            <w:pPr>
              <w:jc w:val="center"/>
              <w:rPr>
                <w:rFonts w:ascii="宋体"/>
                <w:kern w:val="0"/>
                <w:sz w:val="20"/>
                <w:szCs w:val="20"/>
              </w:rPr>
            </w:pPr>
            <w:r>
              <w:rPr>
                <w:rFonts w:ascii="宋体" w:hAnsi="宋体" w:cs="宋体" w:hint="eastAsia"/>
                <w:kern w:val="0"/>
                <w:sz w:val="20"/>
                <w:szCs w:val="20"/>
              </w:rPr>
              <w:t>名称</w:t>
            </w:r>
          </w:p>
        </w:tc>
        <w:tc>
          <w:tcPr>
            <w:tcW w:w="1680" w:type="dxa"/>
            <w:vAlign w:val="center"/>
          </w:tcPr>
          <w:p w14:paraId="4E2066A6" w14:textId="77777777" w:rsidR="00374043" w:rsidRDefault="00F72D8D">
            <w:pPr>
              <w:jc w:val="center"/>
              <w:rPr>
                <w:rFonts w:ascii="宋体" w:hAnsi="宋体" w:cs="宋体"/>
                <w:kern w:val="0"/>
                <w:sz w:val="20"/>
                <w:szCs w:val="20"/>
              </w:rPr>
            </w:pPr>
            <w:r>
              <w:rPr>
                <w:rFonts w:ascii="宋体" w:hAnsi="宋体" w:cs="宋体" w:hint="eastAsia"/>
                <w:kern w:val="0"/>
                <w:sz w:val="20"/>
                <w:szCs w:val="20"/>
              </w:rPr>
              <w:t>燃油加油机计量准确度检验</w:t>
            </w:r>
          </w:p>
        </w:tc>
        <w:tc>
          <w:tcPr>
            <w:tcW w:w="1620" w:type="dxa"/>
            <w:gridSpan w:val="2"/>
            <w:vAlign w:val="center"/>
          </w:tcPr>
          <w:p w14:paraId="4C0EC9DE" w14:textId="77777777" w:rsidR="00374043" w:rsidRDefault="00F72D8D">
            <w:pPr>
              <w:jc w:val="center"/>
              <w:rPr>
                <w:rFonts w:ascii="宋体"/>
                <w:kern w:val="0"/>
                <w:sz w:val="20"/>
                <w:szCs w:val="20"/>
              </w:rPr>
            </w:pPr>
            <w:r>
              <w:rPr>
                <w:rFonts w:ascii="宋体" w:hAnsi="宋体" w:cs="宋体" w:hint="eastAsia"/>
                <w:kern w:val="0"/>
                <w:sz w:val="20"/>
                <w:szCs w:val="20"/>
              </w:rPr>
              <w:t>测量过程规范</w:t>
            </w:r>
          </w:p>
          <w:p w14:paraId="6E632223" w14:textId="77777777" w:rsidR="00374043" w:rsidRDefault="00F72D8D">
            <w:pPr>
              <w:jc w:val="center"/>
              <w:rPr>
                <w:rFonts w:ascii="宋体"/>
                <w:kern w:val="0"/>
                <w:sz w:val="20"/>
                <w:szCs w:val="20"/>
              </w:rPr>
            </w:pPr>
            <w:r>
              <w:rPr>
                <w:rFonts w:ascii="宋体" w:hAnsi="宋体" w:cs="宋体" w:hint="eastAsia"/>
                <w:kern w:val="0"/>
                <w:sz w:val="20"/>
                <w:szCs w:val="20"/>
              </w:rPr>
              <w:t>编号</w:t>
            </w:r>
          </w:p>
        </w:tc>
        <w:tc>
          <w:tcPr>
            <w:tcW w:w="1872" w:type="dxa"/>
            <w:vAlign w:val="center"/>
          </w:tcPr>
          <w:p w14:paraId="6C218668" w14:textId="77777777" w:rsidR="00374043" w:rsidRDefault="00F72D8D">
            <w:pPr>
              <w:jc w:val="center"/>
              <w:rPr>
                <w:rFonts w:ascii="宋体"/>
                <w:color w:val="000000"/>
                <w:kern w:val="0"/>
                <w:sz w:val="20"/>
                <w:szCs w:val="20"/>
              </w:rPr>
            </w:pPr>
            <w:r>
              <w:rPr>
                <w:rFonts w:hint="eastAsia"/>
              </w:rPr>
              <w:t>ZG-5.6-2007</w:t>
            </w:r>
          </w:p>
        </w:tc>
      </w:tr>
      <w:tr w:rsidR="00374043" w14:paraId="6058404F" w14:textId="77777777">
        <w:trPr>
          <w:trHeight w:val="551"/>
        </w:trPr>
        <w:tc>
          <w:tcPr>
            <w:tcW w:w="1440" w:type="dxa"/>
            <w:gridSpan w:val="2"/>
            <w:vAlign w:val="center"/>
          </w:tcPr>
          <w:p w14:paraId="527FF177" w14:textId="77777777" w:rsidR="00374043" w:rsidRDefault="00F72D8D">
            <w:pPr>
              <w:jc w:val="center"/>
              <w:rPr>
                <w:rFonts w:ascii="宋体"/>
                <w:kern w:val="0"/>
                <w:sz w:val="20"/>
                <w:szCs w:val="20"/>
              </w:rPr>
            </w:pPr>
            <w:r>
              <w:rPr>
                <w:rFonts w:ascii="宋体" w:hAnsi="宋体" w:cs="宋体" w:hint="eastAsia"/>
                <w:kern w:val="0"/>
                <w:sz w:val="20"/>
                <w:szCs w:val="20"/>
              </w:rPr>
              <w:t>所在部门</w:t>
            </w:r>
          </w:p>
        </w:tc>
        <w:tc>
          <w:tcPr>
            <w:tcW w:w="1389" w:type="dxa"/>
            <w:vAlign w:val="center"/>
          </w:tcPr>
          <w:p w14:paraId="115F4DFB" w14:textId="77777777" w:rsidR="00374043" w:rsidRDefault="00F72D8D">
            <w:pPr>
              <w:jc w:val="center"/>
              <w:rPr>
                <w:rFonts w:ascii="宋体"/>
                <w:kern w:val="0"/>
                <w:sz w:val="20"/>
                <w:szCs w:val="20"/>
              </w:rPr>
            </w:pPr>
            <w:r>
              <w:rPr>
                <w:rFonts w:ascii="宋体" w:hAnsi="宋体" w:cs="宋体" w:hint="eastAsia"/>
                <w:kern w:val="0"/>
                <w:sz w:val="20"/>
                <w:szCs w:val="20"/>
              </w:rPr>
              <w:t>生产部</w:t>
            </w:r>
          </w:p>
        </w:tc>
        <w:tc>
          <w:tcPr>
            <w:tcW w:w="1359" w:type="dxa"/>
            <w:vAlign w:val="center"/>
          </w:tcPr>
          <w:p w14:paraId="103F514E" w14:textId="77777777" w:rsidR="00374043" w:rsidRDefault="00F72D8D">
            <w:pPr>
              <w:jc w:val="center"/>
              <w:rPr>
                <w:rFonts w:ascii="宋体"/>
                <w:kern w:val="0"/>
                <w:sz w:val="20"/>
                <w:szCs w:val="20"/>
              </w:rPr>
            </w:pPr>
            <w:r>
              <w:rPr>
                <w:rFonts w:ascii="宋体" w:hAnsi="宋体" w:cs="宋体" w:hint="eastAsia"/>
                <w:kern w:val="0"/>
                <w:sz w:val="20"/>
                <w:szCs w:val="20"/>
              </w:rPr>
              <w:t>测量项目</w:t>
            </w:r>
          </w:p>
        </w:tc>
        <w:tc>
          <w:tcPr>
            <w:tcW w:w="1680" w:type="dxa"/>
            <w:vAlign w:val="center"/>
          </w:tcPr>
          <w:p w14:paraId="681EDCDF" w14:textId="77777777" w:rsidR="00374043" w:rsidRDefault="00F72D8D">
            <w:pPr>
              <w:jc w:val="center"/>
              <w:rPr>
                <w:rFonts w:ascii="宋体" w:hAnsi="宋体" w:cs="宋体"/>
                <w:kern w:val="0"/>
                <w:sz w:val="20"/>
                <w:szCs w:val="20"/>
              </w:rPr>
            </w:pPr>
            <w:r>
              <w:rPr>
                <w:rFonts w:ascii="宋体" w:hAnsi="宋体" w:cs="宋体" w:hint="eastAsia"/>
                <w:kern w:val="0"/>
                <w:sz w:val="20"/>
                <w:szCs w:val="20"/>
              </w:rPr>
              <w:t>计量准确度检验</w:t>
            </w:r>
          </w:p>
        </w:tc>
        <w:tc>
          <w:tcPr>
            <w:tcW w:w="1620" w:type="dxa"/>
            <w:gridSpan w:val="2"/>
            <w:vAlign w:val="center"/>
          </w:tcPr>
          <w:p w14:paraId="030C586B" w14:textId="77777777" w:rsidR="00374043" w:rsidRDefault="00F72D8D">
            <w:pPr>
              <w:jc w:val="center"/>
              <w:rPr>
                <w:rFonts w:ascii="宋体"/>
                <w:kern w:val="0"/>
                <w:sz w:val="20"/>
                <w:szCs w:val="20"/>
              </w:rPr>
            </w:pPr>
            <w:r>
              <w:rPr>
                <w:rFonts w:ascii="宋体" w:hAnsi="宋体" w:cs="宋体" w:hint="eastAsia"/>
                <w:kern w:val="0"/>
                <w:sz w:val="20"/>
                <w:szCs w:val="20"/>
              </w:rPr>
              <w:t>控制程度</w:t>
            </w:r>
          </w:p>
        </w:tc>
        <w:tc>
          <w:tcPr>
            <w:tcW w:w="1872" w:type="dxa"/>
            <w:vAlign w:val="center"/>
          </w:tcPr>
          <w:p w14:paraId="0BA8A896" w14:textId="77777777" w:rsidR="00374043" w:rsidRDefault="00F72D8D">
            <w:pPr>
              <w:jc w:val="center"/>
              <w:rPr>
                <w:rFonts w:ascii="宋体"/>
                <w:kern w:val="0"/>
                <w:sz w:val="20"/>
                <w:szCs w:val="20"/>
              </w:rPr>
            </w:pPr>
            <w:r>
              <w:rPr>
                <w:rFonts w:ascii="宋体" w:hAnsi="宋体" w:cs="宋体" w:hint="eastAsia"/>
                <w:color w:val="000000"/>
                <w:kern w:val="0"/>
                <w:sz w:val="20"/>
                <w:szCs w:val="20"/>
              </w:rPr>
              <w:t>高度控制</w:t>
            </w:r>
          </w:p>
        </w:tc>
      </w:tr>
      <w:tr w:rsidR="00374043" w14:paraId="19963EBE" w14:textId="77777777">
        <w:tc>
          <w:tcPr>
            <w:tcW w:w="9360" w:type="dxa"/>
            <w:gridSpan w:val="8"/>
          </w:tcPr>
          <w:p w14:paraId="34A801EA" w14:textId="77777777" w:rsidR="00374043" w:rsidRDefault="00F72D8D">
            <w:pPr>
              <w:rPr>
                <w:rFonts w:ascii="宋体"/>
                <w:kern w:val="0"/>
                <w:sz w:val="20"/>
                <w:szCs w:val="20"/>
              </w:rPr>
            </w:pPr>
            <w:r>
              <w:rPr>
                <w:rFonts w:ascii="宋体" w:hAnsi="宋体" w:cs="宋体" w:hint="eastAsia"/>
                <w:kern w:val="0"/>
                <w:sz w:val="20"/>
                <w:szCs w:val="20"/>
              </w:rPr>
              <w:t>测量过程要素概述：</w:t>
            </w:r>
          </w:p>
          <w:p w14:paraId="2C5E35CA" w14:textId="77777777" w:rsidR="00374043" w:rsidRDefault="00F72D8D">
            <w:pPr>
              <w:rPr>
                <w:rFonts w:ascii="宋体"/>
                <w:kern w:val="0"/>
                <w:sz w:val="20"/>
                <w:szCs w:val="20"/>
              </w:rPr>
            </w:pPr>
            <w:r>
              <w:rPr>
                <w:rFonts w:ascii="宋体" w:hAnsi="宋体" w:cs="宋体" w:hint="eastAsia"/>
                <w:kern w:val="0"/>
                <w:sz w:val="20"/>
                <w:szCs w:val="20"/>
              </w:rPr>
              <w:t>测量设备：标准金属量器</w:t>
            </w:r>
          </w:p>
          <w:p w14:paraId="354260AC" w14:textId="77777777" w:rsidR="00374043" w:rsidRDefault="00F72D8D">
            <w:pPr>
              <w:rPr>
                <w:rFonts w:ascii="宋体" w:hAnsi="宋体" w:cs="宋体"/>
                <w:kern w:val="0"/>
                <w:sz w:val="20"/>
                <w:szCs w:val="20"/>
              </w:rPr>
            </w:pPr>
            <w:r>
              <w:rPr>
                <w:rFonts w:ascii="宋体" w:hAnsi="宋体" w:cs="宋体" w:hint="eastAsia"/>
                <w:kern w:val="0"/>
                <w:sz w:val="20"/>
                <w:szCs w:val="20"/>
              </w:rPr>
              <w:t>检验方法：关闭量器出口球阀</w:t>
            </w:r>
            <w:r>
              <w:rPr>
                <w:rFonts w:ascii="宋体" w:hAnsi="宋体" w:cs="宋体" w:hint="eastAsia"/>
                <w:kern w:val="0"/>
                <w:sz w:val="20"/>
                <w:szCs w:val="20"/>
              </w:rPr>
              <w:t>,</w:t>
            </w:r>
            <w:r>
              <w:rPr>
                <w:rFonts w:ascii="宋体" w:hAnsi="宋体" w:cs="宋体" w:hint="eastAsia"/>
                <w:kern w:val="0"/>
                <w:sz w:val="20"/>
                <w:szCs w:val="20"/>
              </w:rPr>
              <w:t>将试验液注入量器中，使量器处于准备状态。试验前打开球阀，将试验液放出。从放空试验</w:t>
            </w:r>
            <w:proofErr w:type="gramStart"/>
            <w:r>
              <w:rPr>
                <w:rFonts w:ascii="宋体" w:hAnsi="宋体" w:cs="宋体" w:hint="eastAsia"/>
                <w:kern w:val="0"/>
                <w:sz w:val="20"/>
                <w:szCs w:val="20"/>
              </w:rPr>
              <w:t>液</w:t>
            </w:r>
            <w:r>
              <w:rPr>
                <w:rFonts w:ascii="宋体" w:hAnsi="宋体" w:cs="宋体" w:hint="eastAsia"/>
                <w:kern w:val="0"/>
                <w:sz w:val="20"/>
                <w:szCs w:val="20"/>
              </w:rPr>
              <w:t>至</w:t>
            </w:r>
            <w:r>
              <w:rPr>
                <w:rFonts w:ascii="宋体" w:hAnsi="宋体" w:cs="宋体" w:hint="eastAsia"/>
                <w:kern w:val="0"/>
                <w:sz w:val="20"/>
                <w:szCs w:val="20"/>
              </w:rPr>
              <w:t>滴</w:t>
            </w:r>
            <w:proofErr w:type="gramEnd"/>
            <w:r>
              <w:rPr>
                <w:rFonts w:ascii="宋体" w:hAnsi="宋体" w:cs="宋体" w:hint="eastAsia"/>
                <w:kern w:val="0"/>
                <w:sz w:val="20"/>
                <w:szCs w:val="20"/>
              </w:rPr>
              <w:t>流状态开始计时</w:t>
            </w:r>
            <w:r>
              <w:rPr>
                <w:rFonts w:ascii="宋体" w:hAnsi="宋体" w:cs="宋体" w:hint="eastAsia"/>
                <w:kern w:val="0"/>
                <w:sz w:val="20"/>
                <w:szCs w:val="20"/>
              </w:rPr>
              <w:t>2min</w:t>
            </w:r>
            <w:r>
              <w:rPr>
                <w:rFonts w:ascii="宋体" w:hAnsi="宋体" w:cs="宋体" w:hint="eastAsia"/>
                <w:kern w:val="0"/>
                <w:sz w:val="20"/>
                <w:szCs w:val="20"/>
              </w:rPr>
              <w:t>后关闭球阀</w:t>
            </w:r>
            <w:r>
              <w:rPr>
                <w:rFonts w:ascii="宋体" w:hAnsi="宋体" w:cs="宋体" w:hint="eastAsia"/>
                <w:kern w:val="0"/>
                <w:sz w:val="20"/>
                <w:szCs w:val="20"/>
              </w:rPr>
              <w:t>。提取油枪，启动加油机，使加油机显示回零。将流量调至检定流量</w:t>
            </w:r>
            <w:r>
              <w:rPr>
                <w:rFonts w:ascii="宋体" w:hAnsi="宋体" w:cs="宋体" w:hint="eastAsia"/>
                <w:kern w:val="0"/>
                <w:sz w:val="20"/>
                <w:szCs w:val="20"/>
              </w:rPr>
              <w:t>点</w:t>
            </w:r>
            <w:r>
              <w:rPr>
                <w:rFonts w:ascii="宋体" w:hAnsi="宋体" w:cs="宋体" w:hint="eastAsia"/>
                <w:kern w:val="0"/>
                <w:sz w:val="20"/>
                <w:szCs w:val="20"/>
              </w:rPr>
              <w:t>。向量器内</w:t>
            </w:r>
            <w:r>
              <w:rPr>
                <w:rFonts w:ascii="宋体" w:hAnsi="宋体" w:cs="宋体" w:hint="eastAsia"/>
                <w:kern w:val="0"/>
                <w:sz w:val="20"/>
                <w:szCs w:val="20"/>
              </w:rPr>
              <w:t>加</w:t>
            </w:r>
            <w:r>
              <w:rPr>
                <w:rFonts w:ascii="宋体" w:hAnsi="宋体" w:cs="宋体" w:hint="eastAsia"/>
                <w:kern w:val="0"/>
                <w:sz w:val="20"/>
                <w:szCs w:val="20"/>
              </w:rPr>
              <w:t>注试验液，同时用温度计测量油枪出口</w:t>
            </w:r>
            <w:r>
              <w:rPr>
                <w:rFonts w:ascii="宋体" w:hAnsi="宋体" w:cs="宋体" w:hint="eastAsia"/>
                <w:kern w:val="0"/>
                <w:sz w:val="20"/>
                <w:szCs w:val="20"/>
              </w:rPr>
              <w:t>处</w:t>
            </w:r>
            <w:r>
              <w:rPr>
                <w:rFonts w:ascii="宋体" w:hAnsi="宋体" w:cs="宋体" w:hint="eastAsia"/>
                <w:kern w:val="0"/>
                <w:sz w:val="20"/>
                <w:szCs w:val="20"/>
              </w:rPr>
              <w:t>试验液温度。试验液注满量器时，关闭油枪。读取并记录加油机显示值（注入试验</w:t>
            </w:r>
            <w:proofErr w:type="gramStart"/>
            <w:r>
              <w:rPr>
                <w:rFonts w:ascii="宋体" w:hAnsi="宋体" w:cs="宋体" w:hint="eastAsia"/>
                <w:kern w:val="0"/>
                <w:sz w:val="20"/>
                <w:szCs w:val="20"/>
              </w:rPr>
              <w:t>液过程</w:t>
            </w:r>
            <w:proofErr w:type="gramEnd"/>
            <w:r>
              <w:rPr>
                <w:rFonts w:ascii="宋体" w:hAnsi="宋体" w:cs="宋体" w:hint="eastAsia"/>
                <w:kern w:val="0"/>
                <w:sz w:val="20"/>
                <w:szCs w:val="20"/>
              </w:rPr>
              <w:t>中应尽可能一次完成）。待量器中的气泡消失后，按要求读取量器的示值，同时测量量器中的试验液温度。将各流量点检测</w:t>
            </w:r>
            <w:r>
              <w:rPr>
                <w:rFonts w:ascii="宋体" w:hAnsi="宋体" w:cs="宋体" w:hint="eastAsia"/>
                <w:kern w:val="0"/>
                <w:sz w:val="20"/>
                <w:szCs w:val="20"/>
              </w:rPr>
              <w:t>3</w:t>
            </w:r>
            <w:r>
              <w:rPr>
                <w:rFonts w:ascii="宋体" w:hAnsi="宋体" w:cs="宋体" w:hint="eastAsia"/>
                <w:kern w:val="0"/>
                <w:sz w:val="20"/>
                <w:szCs w:val="20"/>
              </w:rPr>
              <w:t>次完成计量示值误差试验；</w:t>
            </w:r>
            <w:r>
              <w:rPr>
                <w:rFonts w:ascii="宋体" w:hAnsi="宋体" w:cs="宋体" w:hint="eastAsia"/>
                <w:kern w:val="0"/>
                <w:sz w:val="20"/>
                <w:szCs w:val="20"/>
              </w:rPr>
              <w:t>记录各项试验数据</w:t>
            </w:r>
            <w:r>
              <w:rPr>
                <w:rFonts w:ascii="宋体" w:hAnsi="宋体" w:cs="宋体" w:hint="eastAsia"/>
                <w:kern w:val="0"/>
                <w:sz w:val="20"/>
                <w:szCs w:val="20"/>
              </w:rPr>
              <w:t>。</w:t>
            </w:r>
          </w:p>
          <w:p w14:paraId="4E837B9A" w14:textId="77777777" w:rsidR="00374043" w:rsidRDefault="00F72D8D">
            <w:pPr>
              <w:rPr>
                <w:rFonts w:ascii="宋体"/>
                <w:kern w:val="0"/>
                <w:sz w:val="20"/>
                <w:szCs w:val="20"/>
              </w:rPr>
            </w:pPr>
            <w:r>
              <w:rPr>
                <w:rFonts w:ascii="宋体" w:hAnsi="宋体" w:cs="宋体" w:hint="eastAsia"/>
                <w:kern w:val="0"/>
                <w:sz w:val="20"/>
                <w:szCs w:val="20"/>
              </w:rPr>
              <w:t>环境条件：常温</w:t>
            </w:r>
          </w:p>
          <w:p w14:paraId="2529A9F9" w14:textId="77777777" w:rsidR="00374043" w:rsidRDefault="00F72D8D">
            <w:pPr>
              <w:rPr>
                <w:rFonts w:ascii="宋体"/>
                <w:kern w:val="0"/>
                <w:sz w:val="20"/>
                <w:szCs w:val="20"/>
              </w:rPr>
            </w:pPr>
            <w:r>
              <w:rPr>
                <w:rFonts w:ascii="宋体" w:hAnsi="宋体" w:cs="宋体" w:hint="eastAsia"/>
                <w:kern w:val="0"/>
                <w:sz w:val="20"/>
                <w:szCs w:val="20"/>
              </w:rPr>
              <w:t>测量软件；</w:t>
            </w:r>
            <w:r>
              <w:rPr>
                <w:rFonts w:cs="宋体" w:hint="eastAsia"/>
                <w:color w:val="000000"/>
                <w:kern w:val="0"/>
                <w:sz w:val="20"/>
                <w:szCs w:val="20"/>
              </w:rPr>
              <w:t>无</w:t>
            </w:r>
          </w:p>
          <w:p w14:paraId="4A6A85EE" w14:textId="77777777" w:rsidR="00374043" w:rsidRDefault="00F72D8D">
            <w:pPr>
              <w:rPr>
                <w:rFonts w:ascii="宋体"/>
                <w:kern w:val="0"/>
                <w:sz w:val="20"/>
                <w:szCs w:val="20"/>
              </w:rPr>
            </w:pPr>
            <w:r>
              <w:rPr>
                <w:rFonts w:ascii="宋体" w:hAnsi="宋体" w:cs="宋体" w:hint="eastAsia"/>
                <w:kern w:val="0"/>
                <w:sz w:val="20"/>
                <w:szCs w:val="20"/>
              </w:rPr>
              <w:t>操作者技能：</w:t>
            </w:r>
            <w:r>
              <w:rPr>
                <w:rFonts w:ascii="宋体" w:hAnsi="宋体" w:cs="宋体" w:hint="eastAsia"/>
                <w:color w:val="000000"/>
                <w:kern w:val="0"/>
                <w:sz w:val="20"/>
                <w:szCs w:val="20"/>
              </w:rPr>
              <w:t>操作人员，经培训合格，有两年以上经验，且取得操作上岗证。</w:t>
            </w:r>
          </w:p>
          <w:p w14:paraId="73A0D872" w14:textId="77777777" w:rsidR="00374043" w:rsidRDefault="00F72D8D">
            <w:pPr>
              <w:rPr>
                <w:rFonts w:ascii="宋体"/>
                <w:kern w:val="0"/>
                <w:sz w:val="20"/>
                <w:szCs w:val="20"/>
              </w:rPr>
            </w:pPr>
            <w:r>
              <w:rPr>
                <w:rFonts w:ascii="宋体" w:hAnsi="宋体" w:cs="宋体" w:hint="eastAsia"/>
                <w:kern w:val="0"/>
                <w:sz w:val="20"/>
                <w:szCs w:val="20"/>
              </w:rPr>
              <w:t>其他影响量：无</w:t>
            </w:r>
          </w:p>
          <w:p w14:paraId="7C9C7736" w14:textId="77777777" w:rsidR="00374043" w:rsidRDefault="00374043">
            <w:pPr>
              <w:rPr>
                <w:rFonts w:ascii="宋体"/>
                <w:kern w:val="0"/>
                <w:sz w:val="20"/>
                <w:szCs w:val="20"/>
              </w:rPr>
            </w:pPr>
          </w:p>
        </w:tc>
      </w:tr>
      <w:tr w:rsidR="00374043" w14:paraId="3F2A1134" w14:textId="77777777">
        <w:trPr>
          <w:trHeight w:val="5178"/>
        </w:trPr>
        <w:tc>
          <w:tcPr>
            <w:tcW w:w="9360" w:type="dxa"/>
            <w:gridSpan w:val="8"/>
          </w:tcPr>
          <w:p w14:paraId="33F1B6B2" w14:textId="77777777" w:rsidR="00374043" w:rsidRDefault="00F72D8D">
            <w:pPr>
              <w:widowControl/>
              <w:spacing w:line="360" w:lineRule="auto"/>
              <w:rPr>
                <w:rFonts w:ascii="宋体"/>
                <w:kern w:val="0"/>
                <w:sz w:val="20"/>
                <w:szCs w:val="20"/>
              </w:rPr>
            </w:pPr>
            <w:r>
              <w:rPr>
                <w:rFonts w:ascii="宋体" w:hAnsi="宋体" w:cs="宋体" w:hint="eastAsia"/>
                <w:kern w:val="0"/>
                <w:sz w:val="20"/>
                <w:szCs w:val="20"/>
              </w:rPr>
              <w:t>有效性确认记录</w:t>
            </w:r>
            <w:r>
              <w:rPr>
                <w:rFonts w:ascii="宋体" w:hAnsi="宋体" w:cs="宋体"/>
                <w:kern w:val="0"/>
                <w:sz w:val="20"/>
                <w:szCs w:val="20"/>
              </w:rPr>
              <w:t>:</w:t>
            </w:r>
          </w:p>
          <w:p w14:paraId="5AFAA2EE" w14:textId="77777777" w:rsidR="00374043" w:rsidRDefault="00F72D8D">
            <w:pPr>
              <w:rPr>
                <w:rFonts w:ascii="宋体" w:hAnsi="宋体" w:cs="宋体"/>
                <w:kern w:val="0"/>
                <w:sz w:val="20"/>
                <w:szCs w:val="20"/>
              </w:rPr>
            </w:pPr>
            <w:r>
              <w:rPr>
                <w:rFonts w:ascii="宋体" w:hAnsi="宋体" w:cs="宋体" w:hint="eastAsia"/>
                <w:kern w:val="0"/>
                <w:sz w:val="20"/>
                <w:szCs w:val="20"/>
              </w:rPr>
              <w:t>燃油加油机计量准确度检验测量过程的有效性</w:t>
            </w:r>
            <w:r>
              <w:rPr>
                <w:rFonts w:ascii="宋体" w:hAnsi="宋体" w:cs="宋体"/>
                <w:kern w:val="0"/>
                <w:sz w:val="20"/>
                <w:szCs w:val="20"/>
              </w:rPr>
              <w:t>,</w:t>
            </w:r>
            <w:r>
              <w:rPr>
                <w:rFonts w:ascii="宋体" w:hAnsi="宋体" w:cs="宋体" w:hint="eastAsia"/>
                <w:kern w:val="0"/>
                <w:sz w:val="20"/>
                <w:szCs w:val="20"/>
              </w:rPr>
              <w:t>是用标准金属量器</w:t>
            </w:r>
          </w:p>
          <w:p w14:paraId="5C495D40" w14:textId="77777777" w:rsidR="00374043" w:rsidRDefault="00F72D8D">
            <w:pPr>
              <w:rPr>
                <w:rFonts w:ascii="宋体" w:hAnsi="宋体" w:cs="宋体"/>
                <w:kern w:val="0"/>
                <w:sz w:val="20"/>
                <w:szCs w:val="20"/>
              </w:rPr>
            </w:pPr>
            <w:r>
              <w:rPr>
                <w:rFonts w:ascii="宋体" w:hAnsi="宋体" w:cs="宋体" w:hint="eastAsia"/>
                <w:kern w:val="0"/>
                <w:sz w:val="20"/>
                <w:szCs w:val="20"/>
              </w:rPr>
              <w:t>与试验中加载金属量器，所使用标准金属量器之间差值进行比对，来确认测量过程有效性：</w:t>
            </w:r>
          </w:p>
          <w:p w14:paraId="058B4375" w14:textId="70BBADCE" w:rsidR="00374043" w:rsidRDefault="00F72D8D">
            <w:pPr>
              <w:widowControl/>
              <w:spacing w:line="360" w:lineRule="auto"/>
              <w:rPr>
                <w:rFonts w:ascii="宋体" w:hAnsi="宋体" w:cs="宋体"/>
                <w:kern w:val="0"/>
                <w:sz w:val="20"/>
                <w:szCs w:val="20"/>
              </w:rPr>
            </w:pPr>
            <w:r>
              <w:rPr>
                <w:rFonts w:ascii="宋体" w:hAnsi="宋体" w:cs="宋体"/>
                <w:kern w:val="0"/>
                <w:sz w:val="20"/>
                <w:szCs w:val="20"/>
              </w:rPr>
              <w:t>20</w:t>
            </w:r>
            <w:r w:rsidR="00AC6798">
              <w:rPr>
                <w:rFonts w:ascii="宋体" w:hAnsi="宋体" w:cs="宋体"/>
                <w:kern w:val="0"/>
                <w:sz w:val="20"/>
                <w:szCs w:val="20"/>
              </w:rPr>
              <w:t>20</w:t>
            </w:r>
            <w:r>
              <w:rPr>
                <w:rFonts w:ascii="宋体" w:hAnsi="宋体" w:cs="宋体" w:hint="eastAsia"/>
                <w:kern w:val="0"/>
                <w:sz w:val="20"/>
                <w:szCs w:val="20"/>
              </w:rPr>
              <w:t>年</w:t>
            </w:r>
            <w:r w:rsidR="00AC6798">
              <w:rPr>
                <w:rFonts w:ascii="宋体" w:hAnsi="宋体" w:cs="宋体"/>
                <w:kern w:val="0"/>
                <w:sz w:val="20"/>
                <w:szCs w:val="20"/>
              </w:rPr>
              <w:t>5</w:t>
            </w:r>
            <w:r>
              <w:rPr>
                <w:rFonts w:ascii="宋体" w:hAnsi="宋体" w:cs="宋体" w:hint="eastAsia"/>
                <w:kern w:val="0"/>
                <w:sz w:val="20"/>
                <w:szCs w:val="20"/>
              </w:rPr>
              <w:t>月</w:t>
            </w:r>
            <w:r w:rsidR="00AC6798">
              <w:rPr>
                <w:rFonts w:ascii="宋体" w:hAnsi="宋体" w:cs="宋体"/>
                <w:kern w:val="0"/>
                <w:sz w:val="20"/>
                <w:szCs w:val="20"/>
              </w:rPr>
              <w:t>6</w:t>
            </w:r>
            <w:r>
              <w:rPr>
                <w:rFonts w:ascii="宋体" w:hAnsi="宋体" w:cs="宋体" w:hint="eastAsia"/>
                <w:kern w:val="0"/>
                <w:sz w:val="20"/>
                <w:szCs w:val="20"/>
              </w:rPr>
              <w:t>日对燃油加油机计量准确度检验</w:t>
            </w:r>
            <w:r>
              <w:rPr>
                <w:rFonts w:cs="宋体" w:hint="eastAsia"/>
                <w:kern w:val="0"/>
                <w:sz w:val="20"/>
                <w:szCs w:val="20"/>
              </w:rPr>
              <w:t>进行</w:t>
            </w:r>
            <w:r>
              <w:rPr>
                <w:rFonts w:cs="宋体" w:hint="eastAsia"/>
                <w:kern w:val="0"/>
                <w:sz w:val="20"/>
                <w:szCs w:val="20"/>
              </w:rPr>
              <w:t>3</w:t>
            </w:r>
            <w:r>
              <w:rPr>
                <w:rFonts w:cs="宋体" w:hint="eastAsia"/>
                <w:kern w:val="0"/>
                <w:sz w:val="20"/>
                <w:szCs w:val="20"/>
              </w:rPr>
              <w:t>次计量检验。</w:t>
            </w:r>
          </w:p>
          <w:p w14:paraId="4AA7A5DC" w14:textId="4184B7BA" w:rsidR="00374043" w:rsidRDefault="00F72D8D">
            <w:pPr>
              <w:widowControl/>
              <w:spacing w:line="360" w:lineRule="auto"/>
              <w:rPr>
                <w:rFonts w:ascii="宋体" w:hAnsi="宋体" w:cs="宋体"/>
                <w:kern w:val="0"/>
                <w:sz w:val="20"/>
                <w:szCs w:val="20"/>
              </w:rPr>
            </w:pPr>
            <w:r>
              <w:rPr>
                <w:rFonts w:ascii="宋体" w:hAnsi="宋体" w:cs="宋体" w:hint="eastAsia"/>
                <w:kern w:val="0"/>
                <w:sz w:val="20"/>
                <w:szCs w:val="20"/>
              </w:rPr>
              <w:t>试验用金属量器显示值平均值</w:t>
            </w:r>
            <w:r>
              <w:rPr>
                <w:rFonts w:ascii="宋体" w:hAnsi="宋体" w:cs="宋体" w:hint="eastAsia"/>
                <w:kern w:val="0"/>
                <w:sz w:val="20"/>
                <w:szCs w:val="20"/>
              </w:rPr>
              <w:t>49.977L</w:t>
            </w:r>
            <w:r>
              <w:rPr>
                <w:rFonts w:ascii="宋体" w:hAnsi="宋体" w:cs="宋体"/>
                <w:kern w:val="0"/>
                <w:sz w:val="20"/>
                <w:szCs w:val="20"/>
              </w:rPr>
              <w:t xml:space="preserve">, </w:t>
            </w:r>
            <w:r>
              <w:rPr>
                <w:rFonts w:ascii="宋体" w:hAnsi="宋体" w:cs="宋体" w:hint="eastAsia"/>
                <w:kern w:val="0"/>
                <w:sz w:val="20"/>
                <w:szCs w:val="20"/>
              </w:rPr>
              <w:t>标准金属量器显示值平均值为</w:t>
            </w:r>
            <w:r>
              <w:rPr>
                <w:rFonts w:ascii="宋体" w:hAnsi="宋体" w:cs="宋体" w:hint="eastAsia"/>
                <w:kern w:val="0"/>
                <w:sz w:val="20"/>
                <w:szCs w:val="20"/>
              </w:rPr>
              <w:t>49.970L</w:t>
            </w:r>
          </w:p>
          <w:p w14:paraId="1B8942F3" w14:textId="20DB22B9" w:rsidR="00595793" w:rsidRDefault="00595793">
            <w:pPr>
              <w:widowControl/>
              <w:spacing w:line="360" w:lineRule="auto"/>
              <w:rPr>
                <w:rFonts w:ascii="宋体" w:hAnsi="宋体" w:cs="宋体"/>
                <w:kern w:val="0"/>
                <w:sz w:val="20"/>
                <w:szCs w:val="20"/>
              </w:rPr>
            </w:pPr>
            <w:r w:rsidRPr="00595793">
              <w:rPr>
                <w:rFonts w:ascii="宋体" w:hAnsi="宋体" w:cs="宋体" w:hint="eastAsia"/>
                <w:kern w:val="0"/>
                <w:sz w:val="20"/>
                <w:szCs w:val="20"/>
              </w:rPr>
              <w:t>燃油加油机计量准确度检验过程</w:t>
            </w:r>
            <w:r>
              <w:rPr>
                <w:rFonts w:ascii="宋体" w:hAnsi="宋体" w:cs="宋体" w:hint="eastAsia"/>
                <w:kern w:val="0"/>
                <w:sz w:val="20"/>
                <w:szCs w:val="20"/>
              </w:rPr>
              <w:t>（5</w:t>
            </w:r>
            <w:r>
              <w:rPr>
                <w:rFonts w:ascii="宋体" w:hAnsi="宋体" w:cs="宋体"/>
                <w:kern w:val="0"/>
                <w:sz w:val="20"/>
                <w:szCs w:val="20"/>
              </w:rPr>
              <w:t>0L</w:t>
            </w:r>
            <w:r>
              <w:rPr>
                <w:rFonts w:ascii="宋体" w:hAnsi="宋体" w:cs="宋体" w:hint="eastAsia"/>
                <w:kern w:val="0"/>
                <w:sz w:val="20"/>
                <w:szCs w:val="20"/>
              </w:rPr>
              <w:t>）</w:t>
            </w:r>
            <w:r w:rsidRPr="00595793">
              <w:rPr>
                <w:rFonts w:ascii="宋体" w:hAnsi="宋体" w:cs="宋体" w:hint="eastAsia"/>
                <w:kern w:val="0"/>
                <w:sz w:val="20"/>
                <w:szCs w:val="20"/>
              </w:rPr>
              <w:t>的不确定为 U=</w:t>
            </w:r>
            <w:r>
              <w:rPr>
                <w:rFonts w:ascii="宋体" w:hAnsi="宋体" w:cs="宋体"/>
                <w:kern w:val="0"/>
                <w:sz w:val="20"/>
                <w:szCs w:val="20"/>
              </w:rPr>
              <w:t>0.016</w:t>
            </w:r>
            <w:r w:rsidRPr="00595793">
              <w:rPr>
                <w:rFonts w:ascii="宋体" w:hAnsi="宋体" w:cs="宋体" w:hint="eastAsia"/>
                <w:kern w:val="0"/>
                <w:sz w:val="20"/>
                <w:szCs w:val="20"/>
              </w:rPr>
              <w:t xml:space="preserve"> k=2</w:t>
            </w:r>
          </w:p>
          <w:p w14:paraId="487F7F65" w14:textId="7277D222" w:rsidR="00374043" w:rsidRDefault="00F72D8D">
            <w:pPr>
              <w:widowControl/>
              <w:spacing w:line="360" w:lineRule="auto"/>
              <w:rPr>
                <w:rFonts w:ascii="宋体" w:hAnsi="宋体" w:cs="宋体"/>
                <w:kern w:val="0"/>
                <w:sz w:val="20"/>
                <w:szCs w:val="20"/>
              </w:rPr>
            </w:pPr>
            <w:r>
              <w:rPr>
                <w:rFonts w:ascii="宋体" w:hAnsi="宋体" w:cs="宋体" w:hint="eastAsia"/>
                <w:kern w:val="0"/>
                <w:sz w:val="20"/>
                <w:szCs w:val="20"/>
              </w:rPr>
              <w:t>测量过程的有效性按下列方法计算：</w:t>
            </w:r>
            <w:r>
              <w:rPr>
                <w:rFonts w:ascii="宋体" w:hAnsi="宋体" w:cs="宋体" w:hint="eastAsia"/>
                <w:kern w:val="0"/>
                <w:sz w:val="20"/>
                <w:szCs w:val="20"/>
              </w:rPr>
              <w:t xml:space="preserve">    </w:t>
            </w:r>
            <w:r>
              <w:rPr>
                <w:rFonts w:ascii="宋体" w:hAnsi="宋体" w:cs="宋体" w:hint="eastAsia"/>
                <w:kern w:val="0"/>
                <w:sz w:val="20"/>
                <w:szCs w:val="20"/>
              </w:rPr>
              <w:t xml:space="preserve"> </w:t>
            </w:r>
          </w:p>
          <w:p w14:paraId="6A7A4B9A" w14:textId="583B987D" w:rsidR="00374043" w:rsidRDefault="00F72D8D" w:rsidP="00595793">
            <w:pPr>
              <w:widowControl/>
              <w:spacing w:line="360" w:lineRule="auto"/>
              <w:rPr>
                <w:rFonts w:ascii="宋体" w:hAnsi="宋体" w:cs="宋体"/>
                <w:kern w:val="0"/>
                <w:sz w:val="20"/>
                <w:szCs w:val="20"/>
              </w:rPr>
            </w:pPr>
            <w:r>
              <w:rPr>
                <w:rFonts w:ascii="宋体" w:hAnsi="宋体" w:cs="宋体" w:hint="eastAsia"/>
                <w:kern w:val="0"/>
                <w:sz w:val="20"/>
                <w:szCs w:val="20"/>
              </w:rPr>
              <w:t>E</w:t>
            </w:r>
            <w:r>
              <w:rPr>
                <w:rFonts w:ascii="宋体" w:hAnsi="宋体" w:cs="宋体"/>
                <w:kern w:val="0"/>
                <w:sz w:val="20"/>
                <w:szCs w:val="20"/>
              </w:rPr>
              <w:t>=</w:t>
            </w:r>
            <w:r w:rsidR="003F4241" w:rsidRPr="003F4241">
              <w:rPr>
                <w:rFonts w:ascii="宋体" w:hAnsi="宋体" w:cs="宋体"/>
                <w:position w:val="-28"/>
                <w:sz w:val="24"/>
                <w:szCs w:val="24"/>
              </w:rPr>
              <w:object w:dxaOrig="826" w:dyaOrig="701" w14:anchorId="4B951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5pt;height:35pt" o:ole="">
                  <v:imagedata r:id="rId5" o:title=""/>
                </v:shape>
                <o:OLEObject Type="Embed" ProgID="Equation.DSMT4" ShapeID="_x0000_i1027" DrawAspect="Content" ObjectID="_1650448961" r:id="rId6"/>
              </w:object>
            </w:r>
            <w:r w:rsidR="003F4241">
              <w:rPr>
                <w:rFonts w:ascii="宋体" w:hAnsi="宋体" w:cs="宋体" w:hint="eastAsia"/>
                <w:sz w:val="24"/>
                <w:szCs w:val="24"/>
              </w:rPr>
              <w:t>=</w:t>
            </w:r>
            <w:r w:rsidR="00127A78" w:rsidRPr="00127A78">
              <w:rPr>
                <w:rFonts w:ascii="宋体" w:hAnsi="宋体" w:cs="宋体"/>
                <w:kern w:val="0"/>
                <w:sz w:val="20"/>
                <w:szCs w:val="20"/>
              </w:rPr>
              <w:fldChar w:fldCharType="begin"/>
            </w:r>
            <w:r w:rsidR="00127A78" w:rsidRPr="00127A78">
              <w:rPr>
                <w:rFonts w:ascii="宋体" w:hAnsi="宋体" w:cs="宋体"/>
                <w:kern w:val="0"/>
                <w:sz w:val="20"/>
                <w:szCs w:val="20"/>
              </w:rPr>
              <w:instrText xml:space="preserve"> QUOTE </w:instrText>
            </w:r>
            <w:r w:rsidR="00127A78" w:rsidRPr="00127A78">
              <w:rPr>
                <w:rFonts w:hint="eastAsia"/>
                <w:position w:val="-23"/>
              </w:rPr>
              <w:pict w14:anchorId="71CD82C2">
                <v:shape id="_x0000_i1036" type="#_x0000_t75" style="width:63.5pt;height:3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bordersDontSurroundHeader/&gt;&lt;w:bordersDontSurroundFooter/&gt;&lt;w:defaultTabStop w:val=&quot;420&quot;/&gt;&lt;w:doNotHyphenateCap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鈭?2&quot;/&gt;&lt;w:punctuationKerning/&gt;&lt;w:characterSpacingC銆併€傘€冦€夈€嬨€嶃€忋€戙€曘€椼€烇付锔猴妇锕€锕勶箽锕滐篂锛侊紓锛咃紘锛夛紝锛庯細锛涳紵锛斤絸锝滐綕锝烇繝&quot;/&gt;&lt;w:validateAgainstSchema w:val=&quot;off&quot;/&gt;&lt;w:saveInvalidXML w:val=&quot;off&quot;/&gt;&lt;w:ignoreMixedContent w:val=&quot;off&quot;/&gt;&lt;w:alwaysShowPlaceholderText w:val=&quot;off&quot;/&gt;&lt;2&quot;/&gt;&lt;w:punctuationKerning/&gt;&lt;w:characterSpacingC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67C41&quot;/&gt;&lt;wsp:rsid wsp:val=&quot;00017D4B&quot;/&gt;&lt;wsp:rsid wsp:val=&quot;00042988&quot;/&gt;&lt;wsp:rsid wsp:val=&quot;00054624&quot;/&gt;&lt;wsp:rsid wsp:val=&quot;00070998&quot;/&gt;&lt;wsp:rsid wsp:val=&quot;000A31E5&quot;/&gt;&lt;wsp:rsid wsp:val=&quot;0011146A&quot;/&gt;&lt;wsp:rsid wsp:val=&quot;00127A78&quot;/&gt;&lt;wsp:rsid wsp:val=&quot;00133C34&quot;/&gt;&lt;wsp:rsid wsp:val=&quot;00137CE8&quot;/&gt;&lt;wsp:rsid wsp:val=&quot;00152512&quot;/&gt;&lt;wsp:rsid wsp:val=&quot;00155CCF&quot;/&gt;&lt;wsp:rsid wsp:val=&quot;00181397&quot;/&gt;&lt;wsp:rsid wsp:val=&quot;001A58DC&quot;/&gt;&lt;wsp:rsid wsp:val=&quot;001A76C2&quot;/&gt;&lt;wsp:rsid wsp:val=&quot;001B4019&quot;/&gt;&lt;wsp:rsid wsp:val=&quot;00264B27&quot;/&gt;&lt;wsp:rsid wsp:val=&quot;002A7F0E&quot;/&gt;&lt;wsp:rsid wsp:val=&quot;00303493&quot;/&gt;&lt;wsp:rsid wsp:val=&quot;00327686&quot;/&gt;&lt;wsp:rsid wsp:val=&quot;00341974&quot;/&gt;&lt;wsp:rsid wsp:val=&quot;00374043&quot;/&gt;&lt;wsp:rsid wsp:val=&quot;003B43A5&quot;/&gt;&lt;wsp:rsid wsp:val=&quot;003C57DA&quot;/&gt;&lt;wsp:rsid wsp:val=&quot;003F4241&quot;/&gt;&lt;wsp:rsid wsp:val=&quot;0041689E&quot;/&gt;&lt;wsp:rsid wsp:val=&quot;004638C2&quot;/&gt;&lt;wsp:rsid wsp:val=&quot;004D1E30&quot;/&gt;&lt;wsp:rsid wsp:val=&quot;00553385&quot;/&gt;&lt;wsp:rsid wsp:val=&quot;00557160&quot;/&gt;&lt;wsp:rsid wsp:val=&quot;00595793&quot;/&gt;&lt;wsp:rsid wsp:val=&quot;005A258A&quot;/&gt;&lt;wsp:rsid wsp:val=&quot;005B1D01&quot;/&gt;&lt;wsp:rsid wsp:val=&quot;005E37C7&quot;/&gt;&lt;wsp:rsid wsp:val=&quot;0066007A&quot;/&gt;&lt;wsp:rsid wsp:val=&quot;006A66A4&quot;/&gt;&lt;wsp:rsid wsp:val=&quot;006B4C2F&quot;/&gt;&lt;wsp:rsid wsp:val=&quot;006C46E7&quot;/&gt;&lt;wsp:rsid wsp:val=&quot;006D2339&quot;/&gt;&lt;wsp:rsid wsp:val=&quot;006D5057&quot;/&gt;&lt;wsp:rsid wsp:val=&quot;0072657F&quot;/&gt;&lt;wsp:rsid wsp:val=&quot;00730E8D&quot;/&gt;&lt;wsp:rsid wsp:val=&quot;007765BB&quot;/&gt;&lt;wsp:rsid wsp:val=&quot;007816F0&quot;/&gt;&lt;wsp:rsid wsp:val=&quot;007B35D3&quot;/&gt;&lt;wsp:rsid wsp:val=&quot;007C3D73&quot;/&gt;&lt;wsp:rsid wsp:val=&quot;007E77E3&quot;/&gt;&lt;wsp:rsid wsp:val=&quot;007F1A2B&quot;/&gt;&lt;wsp:rsid wsp:val=&quot;00860C7C&quot;/&gt;&lt;wsp:rsid wsp:val=&quot;00882B0B&quot;/&gt;&lt;wsp:rsid wsp:val=&quot;008A3D55&quot;/&gt;&lt;wsp:rsid wsp:val=&quot;008D58E4&quot;/&gt;&lt;wsp:rsid wsp:val=&quot;0091615E&quot;/&gt;&lt;wsp:rsid wsp:val=&quot;009260F6&quot;/&gt;&lt;wsp:rsid wsp:val=&quot;00954060&quot;/&gt;&lt;wsp:rsid wsp:val=&quot;00954566&quot;/&gt;&lt;wsp:rsid wsp:val=&quot;00980AA2&quot;/&gt;&lt;wsp:rsid wsp:val=&quot;009C5E69&quot;/&gt;&lt;wsp:rsid wsp:val=&quot;009E71B9&quot;/&gt;&lt;wsp:rsid wsp:val=&quot;009F4E1A&quot;/&gt;&lt;wsp:rsid wsp:val=&quot;00A353CD&quot;/&gt;&lt;wsp:rsid wsp:val=&quot;00A67C41&quot;/&gt;&lt;wsp:rsid wsp:val=&quot;00A72173&quot;/&gt;&lt;wsp:rsid wsp:val=&quot;00A81BAE&quot;/&gt;&lt;wsp:rsid wsp:val=&quot;00A921C5&quot;/&gt;&lt;wsp:rsid wsp:val=&quot;00A96CE3&quot;/&gt;&lt;wsp:rsid wsp:val=&quot;00AC6798&quot;/&gt;&lt;wsp:rsid wsp:val=&quot;00AF5DE4&quot;/&gt;&lt;wsp:rsid wsp:val=&quot;00B058F8&quot;/&gt;&lt;wsp:rsid wsp:val=&quot;00B55663&quot;/&gt;&lt;wsp:rsid wsp:val=&quot;00BB2B18&quot;/&gt;&lt;wsp:rsid wsp:val=&quot;00BB6A21&quot;/&gt;&lt;wsp:rsid wsp:val=&quot;00BD30CD&quot;/&gt;&lt;wsp:rsid wsp:val=&quot;00BE38BA&quot;/&gt;&lt;wsp:rsid wsp:val=&quot;00BF73F1&quot;/&gt;&lt;wsp:rsid wsp:val=&quot;00BF7D97&quot;/&gt;&lt;wsp:rsid wsp:val=&quot;00C31A69&quot;/&gt;&lt;wsp:rsid wsp:val=&quot;00C32B3F&quot;/&gt;&lt;wsp:rsid wsp:val=&quot;00C37804&quot;/&gt;&lt;wsp:rsid wsp:val=&quot;00C56103&quot;/&gt;&lt;wsp:rsid wsp:val=&quot;00C56828&quot;/&gt;&lt;wsp:rsid wsp:val=&quot;00C64866&quot;/&gt;&lt;wsp:rsid wsp:val=&quot;00CE6426&quot;/&gt;&lt;wsp:rsid wsp:val=&quot;00CF2F5A&quot;/&gt;&lt;wsp:rsid wsp:val=&quot;00D020D4&quot;/&gt;&lt;wsp:rsid wsp:val=&quot;00D0783B&quot;/&gt;&lt;wsp:rsid wsp:val=&quot;00D26768&quot;/&gt;&lt;wsp:rsid wsp:val=&quot;00D33312&quot;/&gt;&lt;wsp:rsid wsp:val=&quot;00D3435C&quot;/&gt;&lt;wsp:rsid wsp:val=&quot;00D41FC7&quot;/&gt;&lt;wsp:rsid wsp:val=&quot;00D64B35&quot;/&gt;&lt;wsp:rsid wsp:val=&quot;00DF288A&quot;/&gt;&lt;wsp:rsid wsp:val=&quot;00E3258B&quot;/&gt;&lt;wsp:rsid wsp:val=&quot;00E46334&quot;/&gt;&lt;wsp:rsid wsp:val=&quot;00E71300&quot;/&gt;&lt;wsp:rsid wsp:val=&quot;00E719E8&quot;/&gt;&lt;wsp:rsid wsp:val=&quot;00EA755A&quot;/&gt;&lt;wsp:rsid wsp:val=&quot;00EE247F&quot;/&gt;&lt;wsp:rsid wsp:val=&quot;00EF5918&quot;/&gt;&lt;wsp:rsid wsp:val=&quot;00F039F1&quot;/&gt;&lt;wsp:rsid wsp:val=&quot;00F62E28&quot;/&gt;&lt;wsp:rsid wsp:val=&quot;00F7042C&quot;/&gt;&lt;wsp:rsid wsp:val=&quot;00F74E4A&quot;/&gt;&lt;wsp:rsid wsp:val=&quot;00FC4733&quot;/&gt;&lt;wsp:rsid wsp:val=&quot;00FF7566&quot;/&gt;&lt;wsp:rsid wsp:val=&quot;119B18D5&quot;/&gt;&lt;wsp:rsid wsp:val=&quot;177D3602&quot;/&gt;&lt;wsp:rsid wsp:val=&quot;178F489E&quot;/&gt;&lt;wsp:rsid wsp:val=&quot;1965464B&quot;/&gt;&lt;wsp:rsid wsp:val=&quot;1DBF317A&quot;/&gt;&lt;wsp:rsid wsp:val=&quot;1EA15C77&quot;/&gt;&lt;wsp:rsid wsp:val=&quot;1EBE2C19&quot;/&gt;&lt;wsp:rsid wsp:val=&quot;1EE0363E&quot;/&gt;&lt;wsp:rsid wsp:val=&quot;20187170&quot;/&gt;&lt;wsp:rsid wsp:val=&quot;21F51B5D&quot;/&gt;&lt;wsp:rsid wsp:val=&quot;23A14E1E&quot;/&gt;&lt;wsp:rsid wsp:val=&quot;25B1685B&quot;/&gt;&lt;wsp:rsid wsp:val=&quot;25D92455&quot;/&gt;&lt;wsp:rsid wsp:val=&quot;2A842027&quot;/&gt;&lt;wsp:rsid wsp:val=&quot;2BE2041C&quot;/&gt;&lt;wsp:rsid wsp:val=&quot;2C6B6CD3&quot;/&gt;&lt;wsp:rsid wsp:val=&quot;2E3150E1&quot;/&gt;&lt;wsp:rsid wsp:val=&quot;2E3E45EB&quot;/&gt;&lt;wsp:rsid wsp:val=&quot;30D63EE1&quot;/&gt;&lt;wsp:rsid wsp:val=&quot;37EC105F&quot;/&gt;&lt;wsp:rsid wsp:val=&quot;3DBC1FA7&quot;/&gt;&lt;wsp:rsid wsp:val=&quot;40C14FF4&quot;/&gt;&lt;wsp:rsid wsp:val=&quot;4190797C&quot;/&gt;&lt;wsp:rsid wsp:val=&quot;41A309DA&quot;/&gt;&lt;wsp:rsid wsp:val=&quot;4BF02225&quot;/&gt;&lt;wsp:rsid wsp:val=&quot;4DFA35C3&quot;/&gt;&lt;wsp:rsid wsp:val=&quot;508C16C6&quot;/&gt;&lt;wsp:rsid wsp:val=&quot;52216D1F&quot;/&gt;&lt;wsp:rsid wsp:val=&quot;52F9523F&quot;/&gt;&lt;wsp:rsid wsp:val=&quot;539131E7&quot;/&gt;&lt;wsp:rsid wsp:val=&quot;56167522&quot;/&gt;&lt;wsp:rsid wsp:val=&quot;567055A7&quot;/&gt;&lt;wsp:rsid wsp:val=&quot;56AD7628&quot;/&gt;&lt;wsp:rsid wsp:val=&quot;570B522E&quot;/&gt;&lt;wsp:rsid wsp:val=&quot;57C97D52&quot;/&gt;&lt;wsp:rsid wsp:val=&quot;59BC27D8&quot;/&gt;&lt;wsp:rsid wsp:val=&quot;5A854BE3&quot;/&gt;&lt;wsp:rsid wsp:val=&quot;5C493C20&quot;/&gt;&lt;wsp:rsid wsp:val=&quot;6771451C&quot;/&gt;&lt;wsp:rsid wsp:val=&quot;692E3F56&quot;/&gt;&lt;wsp:rsid wsp:val=&quot;6A850AA1&quot;/&gt;&lt;wsp:rsid wsp:val=&quot;6CA9056F&quot;/&gt;&lt;wsp:rsid wsp:val=&quot;6E813826&quot;/&gt;&lt;wsp:rsid wsp:val=&quot;72091BB5&quot;/&gt;&lt;wsp:rsid wsp:val=&quot;720E01C6&quot;/&gt;&lt;wsp:rsid wsp:val=&quot;79EF4370&quot;/&gt;&lt;wsp:rsid wsp:val=&quot;7E0042F1&quot;/&gt;&lt;/wsp:rsids&gt;&lt;/w:docPr&gt;&lt;w:body&gt;&lt;wx:sect&gt;&lt;w:p wsp:rsidR=&quot;00000000&quot; wsp:rsidRDefault=&quot;00133C34&quot; wsp:rsidP=&quot;00133C34&quot;&gt;&lt;m:oMathPara&gt;&lt;m:oMath&gt;&lt;m:f&gt;&lt;m:fPr&gt;&lt;m:ctrlPr&gt;&lt;w:rPr&gt;&lt;w:rFonts w:ascii=&quot;Cambria Math&quot; w:h-ansi=&quot;瀹嬩綋&quot; w:cs=&quot;瀹嬩綋&quot;/&gt;&lt;wx:font wx:val=&quot;Cambria Math&quot;/&gt;&lt;w:i/&gt;&lt;w:sz w:val=&quot;24&quot;/&gt;&lt;w:sz-cs w:val=&quot;24&quot;/&gt;&lt;/w:rPr&gt;&lt;/m:ctrlPr&gt;&lt;/m:fPr&gt;&lt;m:num&gt;&lt;m:d&gt;&lt;m:dPr&gt;&lt;m:begChr m:val=&quot;|&quot;/&gt;&lt;m:endChr m:val=&quot;|&quot;/&gt;&lt;m:ctrlPr&gt;&lt;w:rPr&gt;&lt;w:rFonts w:ascii=&quot;Cambria Math&quot; w:h-ansMath&quot; i=&quot;瀹嬩綋&quot; w:cs=&quot;瀹嬩綋&quot;/&gt;&lt;wx:font wx:val=&quot;Cambria Math&quot;/&gt;&lt;w:i/&gt;&lt;w:sz w:val=&quot;24&quot;/&gt;&lt;w:sz-cs w:val=&quot;24&quot;/&gt;&lt;/w:rPr&gt;&lt;/m:ctrlPr&gt;&lt;/m:dPr&gt;&lt;m:e&gt;&lt;m:r&gt;&lt;w:rPr&gt;&lt;w:rFonts w:ascii=&quot;Cambria Math&quot; w:h-ansi=&quot;瀹嬩綋&quot; w:cs=&quot;瀹嬩綋&quot;/&gt;&lt;wx:font wx:val=&quot;Cambria Math&quot;/&gt;&lt;w:i/&gt;&lt;w:s:h-ansMath&quot; z w:val=&quot;24&quot;/&gt;&lt;w:sz-cs w:val=&quot;24&quot;/&gt;&lt;/w:rPr&gt;&lt;m:t&gt;49.977&lt;/m:t&gt;&lt;/m:r&gt;&lt;m:r&gt;&lt;w:rPr&gt;&lt;w:rFonts w:ascii=&quot;Cambria Math&quot; w:fareast=&quot;寰蒋闆呴粦&quot; w:h-ansi=&quot;Cambria Math&quot; w:cs=&quot;寰蒋闆呴粦&quot; w:hint=&quot;fareast&quot;/&gt;&lt;wx:font wx:val=&quot;寰蒋闆呴粦&quot;/&gt;&lt;w:i/&gt;&lt;w:sz w:val=&quot;24&quot;/&gt;&lt;/&gt;&lt;w:s:h-ansMath&quot; w:sz-cs w:val=&quot;24&quot;/&gt;&lt;/w:rPr&gt;&lt;m:t&gt;-&lt;/m:t&gt;&lt;/m:r&gt;&lt;m:r&gt;&lt;w:rPr&gt;&lt;w:rFonts w:ascii=&quot;Cambria Math&quot; w:h-ansi=&quot;瀹嬩綋&quot; w:cs=&quot;瀹嬩綋&quot;/&gt;&lt;wx:font wx:val=&quot;Cambria Math&quot;/&gt;&lt;w:i/&gt;&lt;w:sz w:val=&quot;24&quot;/&gt;&lt;w:sz-cs w:val=&quot;24&quot;/&gt;&lt;/w:rPr&gt;&lt;m:t&gt;49.970&lt;/m:t&gt;&lt;/m:r&gt;&lt;m:ctrlPr&gt;&lt;w:rPr&gt;&lt;w:rFoMath&quot; nts w:ascii=&quot;Cambria Math&quot; w:h-ansi=&quot;Cambria Math&quot; w:cs=&quot;瀹嬩綋&quot;/&gt;&lt;wx:font wx:val=&quot;Cambria Math&quot;/&gt;&lt;w:i/&gt;&lt;w:sz w:val=&quot;24&quot;/&gt;&lt;w:sz-cs w:val=&quot;24&quot;/&gt;&lt;/w:rPr&gt;&lt;/m:ctrlPr&gt;&lt;/m:e&gt;&lt;/m:d&gt;&lt;m:ctrlPr&gt;&lt;w:rPr&gt;&lt;w:rFonts w:ascii=&quot;Cambria Math&quot; w:h-ansi=&quot;Cambria Math&quot; w:cs=&quot;?h&quot; 畫浣?/&gt;&lt;wx:font wx:val=&quot;Cambria Math&quot;/&gt;&lt;w:i/&gt;&lt;w:sz w:val=&quot;24&quot;/&gt;&lt;w:sz-cs w:val=&quot;24&quot;/&gt;&lt;/w:rPr&gt;&lt;/m:ctrlPr&gt;&lt;/m:num&gt;&lt;m:den&gt;&lt;m:rad&gt;&lt;m:radPr&gt;&lt;m:degHide m:val=&quot;1&quot;/&gt;&lt;m:ctrlPr&gt;&lt;w:rPr&gt;&lt;w:rFonts w:ascii=&quot;Cambria Math&quot; w:h-ansi=&quot;瀹嬩綋&quot; w:cs=&quot;瀹嬩綋&quot;/&gt;&lt;wx:font wx:val:cs=&quot;?h&quot; =&quot;Cambria Math&quot;/&gt;&lt;w:i/&gt;&lt;w:sz w:val=&quot;24&quot;/&gt;&lt;w:sz-cs w:val=&quot;24&quot;/&gt;&lt;/w:rPr&gt;&lt;/m:ctrlPr&gt;&lt;/m:radPr&gt;&lt;m:deg/&gt;&lt;m:e&gt;&lt;m:r&gt;&lt;w:rPr&gt;&lt;w:rFonts w:ascii=&quot;Cambria Math&quot; w:h-ansi=&quot;瀹嬩綋&quot; w:cs=&quot;瀹嬩綋&quot;/&gt;&lt;wx:font wx:val=&quot;Cambria Math&quot;/&gt;&lt;w:i/&gt;&lt;w:sz w:val=&quot;24&quot;/&gt;&lt;w:sz-cs w:val=&quot;2=&quot;?h&quot; 4&quot;/&gt;&lt;/w:rPr&gt;&lt;m:t&gt;2&lt;/m:t&gt;&lt;/m:r&gt;&lt;m:r&gt;&lt;w:rPr&gt;&lt;w:rFonts w:ascii=&quot;Cambria Math&quot; w:h-ansi=&quot;瀹嬩綋&quot; w:cs=&quot;瀹嬩綋&quot; w:hint=&quot;fareast&quot;/&gt;&lt;wx:font wx:val=&quot;瀹嬩綋&quot;/&gt;&lt;w:i/&gt;&lt;w:sz w:val=&quot;24&quot;/&gt;&lt;w:sz-cs w:val=&quot;24&quot;/&gt;&lt;/w:rPr&gt;&lt;m:t&gt;脳&lt;/m:t&gt;&lt;/m:r&gt;&lt;/m:e&gt;&lt;/m:rad&gt;&lt;m:r&gt;&lt;w:rPr&gt;&lt;w:rFol=&quot;2=&quot;?h&quot; nts w:ascii=&quot;Cambria Math&quot; w:h-ansi=&quot;瀹嬩綋&quot; w:cs=&quot;瀹嬩綋&quot;/&gt;&lt;wx:font wx:val=&quot;Cambria Math&quot;/&gt;&lt;w:i/&gt;&lt;w:sz w:val=&quot;24&quot;/&gt;&lt;w:sz-cs w:val=&quot;24&quot;/&gt;&lt;/w:rPr&gt;&lt;m:t&gt;0.016&lt;/m:t&gt;&lt;/m:r&gt;&lt;/m:den&gt;&lt;/m:f&gt;&lt;/m:oMath&gt;&lt;/m:oMathPara&gt;&lt;/w:p&gt;&lt;w:sectPr wsp:rsidR=&quot;00000000&quot;&gt;&lt;w:pgSz w:w=&quot;=&quot;?h&quot; 12240&quot; w:h=&quot;15840&quot;/&gt;&lt;w:pgMar w:top=&quot;1440&quot; w:right=&quot;1800&quot; w:bottom=&quot;1440&quot; w:left=&quot;1800&quot; w:header=&quot;720&quot; w:footer=&quot;720&quot; w:gutter=&quot;0&quot;/&gt;&lt;w:cols w:space=&quot;720&quot;/&gt;&lt;/w:sectPr&gt;&lt;/wx:sect&gt;&lt;/w:body&gt;&lt;/w:wordDocument&gt;">
                  <v:imagedata r:id="rId7" o:title="" chromakey="white"/>
                </v:shape>
              </w:pict>
            </w:r>
            <w:r w:rsidR="00127A78" w:rsidRPr="00127A78">
              <w:rPr>
                <w:rFonts w:ascii="宋体" w:hAnsi="宋体" w:cs="宋体"/>
                <w:kern w:val="0"/>
                <w:sz w:val="20"/>
                <w:szCs w:val="20"/>
              </w:rPr>
              <w:instrText xml:space="preserve"> </w:instrText>
            </w:r>
            <w:r w:rsidR="00127A78" w:rsidRPr="00127A78">
              <w:rPr>
                <w:rFonts w:ascii="宋体" w:hAnsi="宋体" w:cs="宋体"/>
                <w:kern w:val="0"/>
                <w:sz w:val="20"/>
                <w:szCs w:val="20"/>
              </w:rPr>
              <w:fldChar w:fldCharType="separate"/>
            </w:r>
            <w:r w:rsidR="00127A78" w:rsidRPr="00127A78">
              <w:rPr>
                <w:rFonts w:hint="eastAsia"/>
                <w:position w:val="-23"/>
              </w:rPr>
              <w:pict w14:anchorId="15C8ED12">
                <v:shape id="_x0000_i1037" type="#_x0000_t75" style="width:63.5pt;height:3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bordersDontSurroundHeader/&gt;&lt;w:bordersDontSurroundFooter/&gt;&lt;w:defaultTabStop w:val=&quot;420&quot;/&gt;&lt;w:doNotHyphenateCap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鈭?2&quot;/&gt;&lt;w:punctuationKerning/&gt;&lt;w:characterSpacingC銆併€傘€冦€夈€嬨€嶃€忋€戙€曘€椼€烇付锔猴妇锕€锕勶箽锕滐篂锛侊紓锛咃紘锛夛紝锛庯細锛涳紵锛斤絸锝滐綕锝烇繝&quot;/&gt;&lt;w:validateAgainstSchema w:val=&quot;off&quot;/&gt;&lt;w:saveInvalidXML w:val=&quot;off&quot;/&gt;&lt;w:ignoreMixedContent w:val=&quot;off&quot;/&gt;&lt;w:alwaysShowPlaceholderText w:val=&quot;off&quot;/&gt;&lt;2&quot;/&gt;&lt;w:punctuationKerning/&gt;&lt;w:characterSpacingC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67C41&quot;/&gt;&lt;wsp:rsid wsp:val=&quot;00017D4B&quot;/&gt;&lt;wsp:rsid wsp:val=&quot;00042988&quot;/&gt;&lt;wsp:rsid wsp:val=&quot;00054624&quot;/&gt;&lt;wsp:rsid wsp:val=&quot;00070998&quot;/&gt;&lt;wsp:rsid wsp:val=&quot;000A31E5&quot;/&gt;&lt;wsp:rsid wsp:val=&quot;0011146A&quot;/&gt;&lt;wsp:rsid wsp:val=&quot;00127A78&quot;/&gt;&lt;wsp:rsid wsp:val=&quot;00133C34&quot;/&gt;&lt;wsp:rsid wsp:val=&quot;00137CE8&quot;/&gt;&lt;wsp:rsid wsp:val=&quot;00152512&quot;/&gt;&lt;wsp:rsid wsp:val=&quot;00155CCF&quot;/&gt;&lt;wsp:rsid wsp:val=&quot;00181397&quot;/&gt;&lt;wsp:rsid wsp:val=&quot;001A58DC&quot;/&gt;&lt;wsp:rsid wsp:val=&quot;001A76C2&quot;/&gt;&lt;wsp:rsid wsp:val=&quot;001B4019&quot;/&gt;&lt;wsp:rsid wsp:val=&quot;00264B27&quot;/&gt;&lt;wsp:rsid wsp:val=&quot;002A7F0E&quot;/&gt;&lt;wsp:rsid wsp:val=&quot;00303493&quot;/&gt;&lt;wsp:rsid wsp:val=&quot;00327686&quot;/&gt;&lt;wsp:rsid wsp:val=&quot;00341974&quot;/&gt;&lt;wsp:rsid wsp:val=&quot;00374043&quot;/&gt;&lt;wsp:rsid wsp:val=&quot;003B43A5&quot;/&gt;&lt;wsp:rsid wsp:val=&quot;003C57DA&quot;/&gt;&lt;wsp:rsid wsp:val=&quot;003F4241&quot;/&gt;&lt;wsp:rsid wsp:val=&quot;0041689E&quot;/&gt;&lt;wsp:rsid wsp:val=&quot;004638C2&quot;/&gt;&lt;wsp:rsid wsp:val=&quot;004D1E30&quot;/&gt;&lt;wsp:rsid wsp:val=&quot;00553385&quot;/&gt;&lt;wsp:rsid wsp:val=&quot;00557160&quot;/&gt;&lt;wsp:rsid wsp:val=&quot;00595793&quot;/&gt;&lt;wsp:rsid wsp:val=&quot;005A258A&quot;/&gt;&lt;wsp:rsid wsp:val=&quot;005B1D01&quot;/&gt;&lt;wsp:rsid wsp:val=&quot;005E37C7&quot;/&gt;&lt;wsp:rsid wsp:val=&quot;0066007A&quot;/&gt;&lt;wsp:rsid wsp:val=&quot;006A66A4&quot;/&gt;&lt;wsp:rsid wsp:val=&quot;006B4C2F&quot;/&gt;&lt;wsp:rsid wsp:val=&quot;006C46E7&quot;/&gt;&lt;wsp:rsid wsp:val=&quot;006D2339&quot;/&gt;&lt;wsp:rsid wsp:val=&quot;006D5057&quot;/&gt;&lt;wsp:rsid wsp:val=&quot;0072657F&quot;/&gt;&lt;wsp:rsid wsp:val=&quot;00730E8D&quot;/&gt;&lt;wsp:rsid wsp:val=&quot;007765BB&quot;/&gt;&lt;wsp:rsid wsp:val=&quot;007816F0&quot;/&gt;&lt;wsp:rsid wsp:val=&quot;007B35D3&quot;/&gt;&lt;wsp:rsid wsp:val=&quot;007C3D73&quot;/&gt;&lt;wsp:rsid wsp:val=&quot;007E77E3&quot;/&gt;&lt;wsp:rsid wsp:val=&quot;007F1A2B&quot;/&gt;&lt;wsp:rsid wsp:val=&quot;00860C7C&quot;/&gt;&lt;wsp:rsid wsp:val=&quot;00882B0B&quot;/&gt;&lt;wsp:rsid wsp:val=&quot;008A3D55&quot;/&gt;&lt;wsp:rsid wsp:val=&quot;008D58E4&quot;/&gt;&lt;wsp:rsid wsp:val=&quot;0091615E&quot;/&gt;&lt;wsp:rsid wsp:val=&quot;009260F6&quot;/&gt;&lt;wsp:rsid wsp:val=&quot;00954060&quot;/&gt;&lt;wsp:rsid wsp:val=&quot;00954566&quot;/&gt;&lt;wsp:rsid wsp:val=&quot;00980AA2&quot;/&gt;&lt;wsp:rsid wsp:val=&quot;009C5E69&quot;/&gt;&lt;wsp:rsid wsp:val=&quot;009E71B9&quot;/&gt;&lt;wsp:rsid wsp:val=&quot;009F4E1A&quot;/&gt;&lt;wsp:rsid wsp:val=&quot;00A353CD&quot;/&gt;&lt;wsp:rsid wsp:val=&quot;00A67C41&quot;/&gt;&lt;wsp:rsid wsp:val=&quot;00A72173&quot;/&gt;&lt;wsp:rsid wsp:val=&quot;00A81BAE&quot;/&gt;&lt;wsp:rsid wsp:val=&quot;00A921C5&quot;/&gt;&lt;wsp:rsid wsp:val=&quot;00A96CE3&quot;/&gt;&lt;wsp:rsid wsp:val=&quot;00AC6798&quot;/&gt;&lt;wsp:rsid wsp:val=&quot;00AF5DE4&quot;/&gt;&lt;wsp:rsid wsp:val=&quot;00B058F8&quot;/&gt;&lt;wsp:rsid wsp:val=&quot;00B55663&quot;/&gt;&lt;wsp:rsid wsp:val=&quot;00BB2B18&quot;/&gt;&lt;wsp:rsid wsp:val=&quot;00BB6A21&quot;/&gt;&lt;wsp:rsid wsp:val=&quot;00BD30CD&quot;/&gt;&lt;wsp:rsid wsp:val=&quot;00BE38BA&quot;/&gt;&lt;wsp:rsid wsp:val=&quot;00BF73F1&quot;/&gt;&lt;wsp:rsid wsp:val=&quot;00BF7D97&quot;/&gt;&lt;wsp:rsid wsp:val=&quot;00C31A69&quot;/&gt;&lt;wsp:rsid wsp:val=&quot;00C32B3F&quot;/&gt;&lt;wsp:rsid wsp:val=&quot;00C37804&quot;/&gt;&lt;wsp:rsid wsp:val=&quot;00C56103&quot;/&gt;&lt;wsp:rsid wsp:val=&quot;00C56828&quot;/&gt;&lt;wsp:rsid wsp:val=&quot;00C64866&quot;/&gt;&lt;wsp:rsid wsp:val=&quot;00CE6426&quot;/&gt;&lt;wsp:rsid wsp:val=&quot;00CF2F5A&quot;/&gt;&lt;wsp:rsid wsp:val=&quot;00D020D4&quot;/&gt;&lt;wsp:rsid wsp:val=&quot;00D0783B&quot;/&gt;&lt;wsp:rsid wsp:val=&quot;00D26768&quot;/&gt;&lt;wsp:rsid wsp:val=&quot;00D33312&quot;/&gt;&lt;wsp:rsid wsp:val=&quot;00D3435C&quot;/&gt;&lt;wsp:rsid wsp:val=&quot;00D41FC7&quot;/&gt;&lt;wsp:rsid wsp:val=&quot;00D64B35&quot;/&gt;&lt;wsp:rsid wsp:val=&quot;00DF288A&quot;/&gt;&lt;wsp:rsid wsp:val=&quot;00E3258B&quot;/&gt;&lt;wsp:rsid wsp:val=&quot;00E46334&quot;/&gt;&lt;wsp:rsid wsp:val=&quot;00E71300&quot;/&gt;&lt;wsp:rsid wsp:val=&quot;00E719E8&quot;/&gt;&lt;wsp:rsid wsp:val=&quot;00EA755A&quot;/&gt;&lt;wsp:rsid wsp:val=&quot;00EE247F&quot;/&gt;&lt;wsp:rsid wsp:val=&quot;00EF5918&quot;/&gt;&lt;wsp:rsid wsp:val=&quot;00F039F1&quot;/&gt;&lt;wsp:rsid wsp:val=&quot;00F62E28&quot;/&gt;&lt;wsp:rsid wsp:val=&quot;00F7042C&quot;/&gt;&lt;wsp:rsid wsp:val=&quot;00F74E4A&quot;/&gt;&lt;wsp:rsid wsp:val=&quot;00FC4733&quot;/&gt;&lt;wsp:rsid wsp:val=&quot;00FF7566&quot;/&gt;&lt;wsp:rsid wsp:val=&quot;119B18D5&quot;/&gt;&lt;wsp:rsid wsp:val=&quot;177D3602&quot;/&gt;&lt;wsp:rsid wsp:val=&quot;178F489E&quot;/&gt;&lt;wsp:rsid wsp:val=&quot;1965464B&quot;/&gt;&lt;wsp:rsid wsp:val=&quot;1DBF317A&quot;/&gt;&lt;wsp:rsid wsp:val=&quot;1EA15C77&quot;/&gt;&lt;wsp:rsid wsp:val=&quot;1EBE2C19&quot;/&gt;&lt;wsp:rsid wsp:val=&quot;1EE0363E&quot;/&gt;&lt;wsp:rsid wsp:val=&quot;20187170&quot;/&gt;&lt;wsp:rsid wsp:val=&quot;21F51B5D&quot;/&gt;&lt;wsp:rsid wsp:val=&quot;23A14E1E&quot;/&gt;&lt;wsp:rsid wsp:val=&quot;25B1685B&quot;/&gt;&lt;wsp:rsid wsp:val=&quot;25D92455&quot;/&gt;&lt;wsp:rsid wsp:val=&quot;2A842027&quot;/&gt;&lt;wsp:rsid wsp:val=&quot;2BE2041C&quot;/&gt;&lt;wsp:rsid wsp:val=&quot;2C6B6CD3&quot;/&gt;&lt;wsp:rsid wsp:val=&quot;2E3150E1&quot;/&gt;&lt;wsp:rsid wsp:val=&quot;2E3E45EB&quot;/&gt;&lt;wsp:rsid wsp:val=&quot;30D63EE1&quot;/&gt;&lt;wsp:rsid wsp:val=&quot;37EC105F&quot;/&gt;&lt;wsp:rsid wsp:val=&quot;3DBC1FA7&quot;/&gt;&lt;wsp:rsid wsp:val=&quot;40C14FF4&quot;/&gt;&lt;wsp:rsid wsp:val=&quot;4190797C&quot;/&gt;&lt;wsp:rsid wsp:val=&quot;41A309DA&quot;/&gt;&lt;wsp:rsid wsp:val=&quot;4BF02225&quot;/&gt;&lt;wsp:rsid wsp:val=&quot;4DFA35C3&quot;/&gt;&lt;wsp:rsid wsp:val=&quot;508C16C6&quot;/&gt;&lt;wsp:rsid wsp:val=&quot;52216D1F&quot;/&gt;&lt;wsp:rsid wsp:val=&quot;52F9523F&quot;/&gt;&lt;wsp:rsid wsp:val=&quot;539131E7&quot;/&gt;&lt;wsp:rsid wsp:val=&quot;56167522&quot;/&gt;&lt;wsp:rsid wsp:val=&quot;567055A7&quot;/&gt;&lt;wsp:rsid wsp:val=&quot;56AD7628&quot;/&gt;&lt;wsp:rsid wsp:val=&quot;570B522E&quot;/&gt;&lt;wsp:rsid wsp:val=&quot;57C97D52&quot;/&gt;&lt;wsp:rsid wsp:val=&quot;59BC27D8&quot;/&gt;&lt;wsp:rsid wsp:val=&quot;5A854BE3&quot;/&gt;&lt;wsp:rsid wsp:val=&quot;5C493C20&quot;/&gt;&lt;wsp:rsid wsp:val=&quot;6771451C&quot;/&gt;&lt;wsp:rsid wsp:val=&quot;692E3F56&quot;/&gt;&lt;wsp:rsid wsp:val=&quot;6A850AA1&quot;/&gt;&lt;wsp:rsid wsp:val=&quot;6CA9056F&quot;/&gt;&lt;wsp:rsid wsp:val=&quot;6E813826&quot;/&gt;&lt;wsp:rsid wsp:val=&quot;72091BB5&quot;/&gt;&lt;wsp:rsid wsp:val=&quot;720E01C6&quot;/&gt;&lt;wsp:rsid wsp:val=&quot;79EF4370&quot;/&gt;&lt;wsp:rsid wsp:val=&quot;7E0042F1&quot;/&gt;&lt;/wsp:rsids&gt;&lt;/w:docPr&gt;&lt;w:body&gt;&lt;wx:sect&gt;&lt;w:p wsp:rsidR=&quot;00000000&quot; wsp:rsidRDefault=&quot;00133C34&quot; wsp:rsidP=&quot;00133C34&quot;&gt;&lt;m:oMathPara&gt;&lt;m:oMath&gt;&lt;m:f&gt;&lt;m:fPr&gt;&lt;m:ctrlPr&gt;&lt;w:rPr&gt;&lt;w:rFonts w:ascii=&quot;Cambria Math&quot; w:h-ansi=&quot;瀹嬩綋&quot; w:cs=&quot;瀹嬩綋&quot;/&gt;&lt;wx:font wx:val=&quot;Cambria Math&quot;/&gt;&lt;w:i/&gt;&lt;w:sz w:val=&quot;24&quot;/&gt;&lt;w:sz-cs w:val=&quot;24&quot;/&gt;&lt;/w:rPr&gt;&lt;/m:ctrlPr&gt;&lt;/m:fPr&gt;&lt;m:num&gt;&lt;m:d&gt;&lt;m:dPr&gt;&lt;m:begChr m:val=&quot;|&quot;/&gt;&lt;m:endChr m:val=&quot;|&quot;/&gt;&lt;m:ctrlPr&gt;&lt;w:rPr&gt;&lt;w:rFonts w:ascii=&quot;Cambria Math&quot; w:h-ansMath&quot; i=&quot;瀹嬩綋&quot; w:cs=&quot;瀹嬩綋&quot;/&gt;&lt;wx:font wx:val=&quot;Cambria Math&quot;/&gt;&lt;w:i/&gt;&lt;w:sz w:val=&quot;24&quot;/&gt;&lt;w:sz-cs w:val=&quot;24&quot;/&gt;&lt;/w:rPr&gt;&lt;/m:ctrlPr&gt;&lt;/m:dPr&gt;&lt;m:e&gt;&lt;m:r&gt;&lt;w:rPr&gt;&lt;w:rFonts w:ascii=&quot;Cambria Math&quot; w:h-ansi=&quot;瀹嬩綋&quot; w:cs=&quot;瀹嬩綋&quot;/&gt;&lt;wx:font wx:val=&quot;Cambria Math&quot;/&gt;&lt;w:i/&gt;&lt;w:s:h-ansMath&quot; z w:val=&quot;24&quot;/&gt;&lt;w:sz-cs w:val=&quot;24&quot;/&gt;&lt;/w:rPr&gt;&lt;m:t&gt;49.977&lt;/m:t&gt;&lt;/m:r&gt;&lt;m:r&gt;&lt;w:rPr&gt;&lt;w:rFonts w:ascii=&quot;Cambria Math&quot; w:fareast=&quot;寰蒋闆呴粦&quot; w:h-ansi=&quot;Cambria Math&quot; w:cs=&quot;寰蒋闆呴粦&quot; w:hint=&quot;fareast&quot;/&gt;&lt;wx:font wx:val=&quot;寰蒋闆呴粦&quot;/&gt;&lt;w:i/&gt;&lt;w:sz w:val=&quot;24&quot;/&gt;&lt;/&gt;&lt;w:s:h-ansMath&quot; w:sz-cs w:val=&quot;24&quot;/&gt;&lt;/w:rPr&gt;&lt;m:t&gt;-&lt;/m:t&gt;&lt;/m:r&gt;&lt;m:r&gt;&lt;w:rPr&gt;&lt;w:rFonts w:ascii=&quot;Cambria Math&quot; w:h-ansi=&quot;瀹嬩綋&quot; w:cs=&quot;瀹嬩綋&quot;/&gt;&lt;wx:font wx:val=&quot;Cambria Math&quot;/&gt;&lt;w:i/&gt;&lt;w:sz w:val=&quot;24&quot;/&gt;&lt;w:sz-cs w:val=&quot;24&quot;/&gt;&lt;/w:rPr&gt;&lt;m:t&gt;49.970&lt;/m:t&gt;&lt;/m:r&gt;&lt;m:ctrlPr&gt;&lt;w:rPr&gt;&lt;w:rFoMath&quot; nts w:ascii=&quot;Cambria Math&quot; w:h-ansi=&quot;Cambria Math&quot; w:cs=&quot;瀹嬩綋&quot;/&gt;&lt;wx:font wx:val=&quot;Cambria Math&quot;/&gt;&lt;w:i/&gt;&lt;w:sz w:val=&quot;24&quot;/&gt;&lt;w:sz-cs w:val=&quot;24&quot;/&gt;&lt;/w:rPr&gt;&lt;/m:ctrlPr&gt;&lt;/m:e&gt;&lt;/m:d&gt;&lt;m:ctrlPr&gt;&lt;w:rPr&gt;&lt;w:rFonts w:ascii=&quot;Cambria Math&quot; w:h-ansi=&quot;Cambria Math&quot; w:cs=&quot;?h&quot; 畫浣?/&gt;&lt;wx:font wx:val=&quot;Cambria Math&quot;/&gt;&lt;w:i/&gt;&lt;w:sz w:val=&quot;24&quot;/&gt;&lt;w:sz-cs w:val=&quot;24&quot;/&gt;&lt;/w:rPr&gt;&lt;/m:ctrlPr&gt;&lt;/m:num&gt;&lt;m:den&gt;&lt;m:rad&gt;&lt;m:radPr&gt;&lt;m:degHide m:val=&quot;1&quot;/&gt;&lt;m:ctrlPr&gt;&lt;w:rPr&gt;&lt;w:rFonts w:ascii=&quot;Cambria Math&quot; w:h-ansi=&quot;瀹嬩綋&quot; w:cs=&quot;瀹嬩綋&quot;/&gt;&lt;wx:font wx:val:cs=&quot;?h&quot; =&quot;Cambria Math&quot;/&gt;&lt;w:i/&gt;&lt;w:sz w:val=&quot;24&quot;/&gt;&lt;w:sz-cs w:val=&quot;24&quot;/&gt;&lt;/w:rPr&gt;&lt;/m:ctrlPr&gt;&lt;/m:radPr&gt;&lt;m:deg/&gt;&lt;m:e&gt;&lt;m:r&gt;&lt;w:rPr&gt;&lt;w:rFonts w:ascii=&quot;Cambria Math&quot; w:h-ansi=&quot;瀹嬩綋&quot; w:cs=&quot;瀹嬩綋&quot;/&gt;&lt;wx:font wx:val=&quot;Cambria Math&quot;/&gt;&lt;w:i/&gt;&lt;w:sz w:val=&quot;24&quot;/&gt;&lt;w:sz-cs w:val=&quot;2=&quot;?h&quot; 4&quot;/&gt;&lt;/w:rPr&gt;&lt;m:t&gt;2&lt;/m:t&gt;&lt;/m:r&gt;&lt;m:r&gt;&lt;w:rPr&gt;&lt;w:rFonts w:ascii=&quot;Cambria Math&quot; w:h-ansi=&quot;瀹嬩綋&quot; w:cs=&quot;瀹嬩綋&quot; w:hint=&quot;fareast&quot;/&gt;&lt;wx:font wx:val=&quot;瀹嬩綋&quot;/&gt;&lt;w:i/&gt;&lt;w:sz w:val=&quot;24&quot;/&gt;&lt;w:sz-cs w:val=&quot;24&quot;/&gt;&lt;/w:rPr&gt;&lt;m:t&gt;脳&lt;/m:t&gt;&lt;/m:r&gt;&lt;/m:e&gt;&lt;/m:rad&gt;&lt;m:r&gt;&lt;w:rPr&gt;&lt;w:rFol=&quot;2=&quot;?h&quot; nts w:ascii=&quot;Cambria Math&quot; w:h-ansi=&quot;瀹嬩綋&quot; w:cs=&quot;瀹嬩綋&quot;/&gt;&lt;wx:font wx:val=&quot;Cambria Math&quot;/&gt;&lt;w:i/&gt;&lt;w:sz w:val=&quot;24&quot;/&gt;&lt;w:sz-cs w:val=&quot;24&quot;/&gt;&lt;/w:rPr&gt;&lt;m:t&gt;0.016&lt;/m:t&gt;&lt;/m:r&gt;&lt;/m:den&gt;&lt;/m:f&gt;&lt;/m:oMath&gt;&lt;/m:oMathPara&gt;&lt;/w:p&gt;&lt;w:sectPr wsp:rsidR=&quot;00000000&quot;&gt;&lt;w:pgSz w:w=&quot;=&quot;?h&quot; 12240&quot; w:h=&quot;15840&quot;/&gt;&lt;w:pgMar w:top=&quot;1440&quot; w:right=&quot;1800&quot; w:bottom=&quot;1440&quot; w:left=&quot;1800&quot; w:header=&quot;720&quot; w:footer=&quot;720&quot; w:gutter=&quot;0&quot;/&gt;&lt;w:cols w:space=&quot;720&quot;/&gt;&lt;/w:sectPr&gt;&lt;/wx:sect&gt;&lt;/w:body&gt;&lt;/w:wordDocument&gt;">
                  <v:imagedata r:id="rId7" o:title="" chromakey="white"/>
                </v:shape>
              </w:pict>
            </w:r>
            <w:r w:rsidR="00127A78" w:rsidRPr="00127A78">
              <w:rPr>
                <w:rFonts w:ascii="宋体" w:hAnsi="宋体" w:cs="宋体"/>
                <w:kern w:val="0"/>
                <w:sz w:val="20"/>
                <w:szCs w:val="20"/>
              </w:rPr>
              <w:fldChar w:fldCharType="end"/>
            </w:r>
            <w:r>
              <w:rPr>
                <w:rFonts w:ascii="宋体" w:hAnsi="宋体" w:cs="宋体" w:hint="eastAsia"/>
                <w:kern w:val="0"/>
                <w:sz w:val="20"/>
                <w:szCs w:val="20"/>
              </w:rPr>
              <w:t>/</w:t>
            </w:r>
            <w:r>
              <w:rPr>
                <w:rFonts w:ascii="宋体" w:hAnsi="宋体" w:cs="宋体" w:hint="eastAsia"/>
                <w:kern w:val="0"/>
                <w:sz w:val="20"/>
                <w:szCs w:val="20"/>
              </w:rPr>
              <w:t>=0.</w:t>
            </w:r>
            <w:r w:rsidR="00595793">
              <w:rPr>
                <w:rFonts w:ascii="宋体" w:hAnsi="宋体" w:cs="宋体"/>
                <w:kern w:val="0"/>
                <w:sz w:val="20"/>
                <w:szCs w:val="20"/>
              </w:rPr>
              <w:t>32</w:t>
            </w:r>
            <w:r w:rsidR="00595793" w:rsidRPr="00595793">
              <w:rPr>
                <w:rFonts w:ascii="宋体" w:hAnsi="宋体" w:cs="宋体" w:hint="eastAsia"/>
                <w:kern w:val="0"/>
                <w:sz w:val="20"/>
                <w:szCs w:val="20"/>
              </w:rPr>
              <w:t>≤1 时，</w:t>
            </w:r>
            <w:r w:rsidR="00595793">
              <w:rPr>
                <w:rFonts w:ascii="宋体" w:hAnsi="宋体" w:cs="宋体" w:hint="eastAsia"/>
                <w:kern w:val="0"/>
                <w:sz w:val="20"/>
                <w:szCs w:val="20"/>
              </w:rPr>
              <w:t>测量</w:t>
            </w:r>
            <w:r w:rsidR="00595793" w:rsidRPr="00595793">
              <w:rPr>
                <w:rFonts w:ascii="宋体" w:hAnsi="宋体" w:cs="宋体" w:hint="eastAsia"/>
                <w:kern w:val="0"/>
                <w:sz w:val="20"/>
                <w:szCs w:val="20"/>
              </w:rPr>
              <w:t>过程正常，测量数据稳定，满足计量要求</w:t>
            </w:r>
            <w:r w:rsidR="00595793">
              <w:rPr>
                <w:rFonts w:ascii="宋体" w:hAnsi="宋体" w:cs="宋体" w:hint="eastAsia"/>
                <w:kern w:val="0"/>
                <w:sz w:val="20"/>
                <w:szCs w:val="20"/>
              </w:rPr>
              <w:t>,</w:t>
            </w:r>
            <w:r>
              <w:rPr>
                <w:rFonts w:ascii="宋体" w:hAnsi="宋体" w:cs="宋体" w:hint="eastAsia"/>
                <w:kern w:val="0"/>
                <w:sz w:val="20"/>
                <w:szCs w:val="20"/>
              </w:rPr>
              <w:t>此测量过程有效。</w:t>
            </w:r>
          </w:p>
          <w:p w14:paraId="267079AF" w14:textId="77777777" w:rsidR="00374043" w:rsidRPr="00F72D8D" w:rsidRDefault="00374043" w:rsidP="00F72D8D">
            <w:pPr>
              <w:rPr>
                <w:rFonts w:ascii="宋体" w:hAnsi="宋体" w:cs="宋体"/>
                <w:kern w:val="0"/>
                <w:sz w:val="20"/>
                <w:szCs w:val="20"/>
              </w:rPr>
            </w:pPr>
          </w:p>
          <w:p w14:paraId="43F8E9B1" w14:textId="599FAE12" w:rsidR="00374043" w:rsidRDefault="00F72D8D">
            <w:pPr>
              <w:ind w:firstLineChars="300" w:firstLine="600"/>
              <w:rPr>
                <w:rFonts w:ascii="宋体"/>
                <w:kern w:val="0"/>
                <w:sz w:val="20"/>
                <w:szCs w:val="20"/>
              </w:rPr>
            </w:pPr>
            <w:r>
              <w:rPr>
                <w:rFonts w:ascii="宋体" w:hAnsi="宋体" w:cs="宋体" w:hint="eastAsia"/>
                <w:kern w:val="0"/>
                <w:sz w:val="20"/>
                <w:szCs w:val="20"/>
              </w:rPr>
              <w:t>确认人员：</w:t>
            </w:r>
            <w:r>
              <w:rPr>
                <w:rFonts w:ascii="宋体" w:hAnsi="宋体" w:cs="宋体"/>
                <w:kern w:val="0"/>
                <w:sz w:val="20"/>
                <w:szCs w:val="20"/>
              </w:rPr>
              <w:t xml:space="preserve"> </w:t>
            </w:r>
            <w:r>
              <w:rPr>
                <w:rFonts w:hint="eastAsia"/>
              </w:rPr>
              <w:t>刘秋明</w:t>
            </w:r>
            <w:r>
              <w:rPr>
                <w:rFonts w:ascii="宋体" w:hAnsi="宋体" w:cs="宋体"/>
                <w:kern w:val="0"/>
                <w:sz w:val="20"/>
                <w:szCs w:val="20"/>
              </w:rPr>
              <w:t xml:space="preserve">     </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日期：</w:t>
            </w:r>
            <w:r>
              <w:rPr>
                <w:rFonts w:ascii="宋体" w:hAnsi="宋体" w:cs="宋体"/>
                <w:kern w:val="0"/>
                <w:sz w:val="20"/>
                <w:szCs w:val="20"/>
              </w:rPr>
              <w:t>20</w:t>
            </w:r>
            <w:r w:rsidR="00AC6798">
              <w:rPr>
                <w:rFonts w:ascii="宋体" w:hAnsi="宋体" w:cs="宋体"/>
                <w:kern w:val="0"/>
                <w:sz w:val="20"/>
                <w:szCs w:val="20"/>
              </w:rPr>
              <w:t>20</w:t>
            </w:r>
            <w:r>
              <w:rPr>
                <w:rFonts w:ascii="宋体" w:hAnsi="宋体" w:cs="宋体" w:hint="eastAsia"/>
                <w:kern w:val="0"/>
                <w:sz w:val="20"/>
                <w:szCs w:val="20"/>
              </w:rPr>
              <w:t>.</w:t>
            </w:r>
            <w:r w:rsidR="00AC6798">
              <w:rPr>
                <w:rFonts w:ascii="宋体" w:hAnsi="宋体" w:cs="宋体"/>
                <w:kern w:val="0"/>
                <w:sz w:val="20"/>
                <w:szCs w:val="20"/>
              </w:rPr>
              <w:t>5</w:t>
            </w:r>
            <w:r>
              <w:rPr>
                <w:rFonts w:ascii="宋体" w:hAnsi="宋体" w:cs="宋体"/>
                <w:kern w:val="0"/>
                <w:sz w:val="20"/>
                <w:szCs w:val="20"/>
              </w:rPr>
              <w:t>.</w:t>
            </w:r>
            <w:r w:rsidR="00AC6798">
              <w:rPr>
                <w:rFonts w:ascii="宋体" w:hAnsi="宋体" w:cs="宋体"/>
                <w:kern w:val="0"/>
                <w:sz w:val="20"/>
                <w:szCs w:val="20"/>
              </w:rPr>
              <w:t>6</w:t>
            </w:r>
          </w:p>
        </w:tc>
      </w:tr>
      <w:tr w:rsidR="00374043" w14:paraId="65ADE5F2" w14:textId="77777777">
        <w:trPr>
          <w:trHeight w:val="813"/>
        </w:trPr>
        <w:tc>
          <w:tcPr>
            <w:tcW w:w="9360" w:type="dxa"/>
            <w:gridSpan w:val="8"/>
          </w:tcPr>
          <w:p w14:paraId="4BE2D2EE" w14:textId="77777777" w:rsidR="00374043" w:rsidRDefault="00F72D8D">
            <w:pPr>
              <w:rPr>
                <w:rFonts w:ascii="宋体"/>
                <w:kern w:val="0"/>
                <w:sz w:val="20"/>
                <w:szCs w:val="20"/>
              </w:rPr>
            </w:pPr>
            <w:r>
              <w:rPr>
                <w:rFonts w:ascii="宋体" w:hAnsi="宋体" w:cs="宋体" w:hint="eastAsia"/>
                <w:kern w:val="0"/>
                <w:sz w:val="20"/>
                <w:szCs w:val="20"/>
              </w:rPr>
              <w:t>变更记录</w:t>
            </w:r>
            <w:r>
              <w:rPr>
                <w:rFonts w:ascii="宋体" w:hAnsi="宋体" w:cs="宋体"/>
                <w:kern w:val="0"/>
                <w:sz w:val="20"/>
                <w:szCs w:val="20"/>
              </w:rPr>
              <w:t>:</w:t>
            </w:r>
          </w:p>
          <w:p w14:paraId="57C2C289" w14:textId="77777777" w:rsidR="00374043" w:rsidRDefault="00374043">
            <w:pPr>
              <w:rPr>
                <w:rFonts w:ascii="宋体"/>
                <w:kern w:val="0"/>
                <w:sz w:val="20"/>
                <w:szCs w:val="20"/>
              </w:rPr>
            </w:pPr>
          </w:p>
        </w:tc>
      </w:tr>
      <w:tr w:rsidR="00374043" w14:paraId="0AD475FB" w14:textId="77777777">
        <w:tc>
          <w:tcPr>
            <w:tcW w:w="1124" w:type="dxa"/>
          </w:tcPr>
          <w:p w14:paraId="5B5B6F7F" w14:textId="77777777" w:rsidR="00374043" w:rsidRDefault="00F72D8D">
            <w:pPr>
              <w:rPr>
                <w:rFonts w:ascii="宋体"/>
                <w:kern w:val="0"/>
                <w:sz w:val="20"/>
                <w:szCs w:val="20"/>
              </w:rPr>
            </w:pPr>
            <w:r>
              <w:rPr>
                <w:rFonts w:ascii="宋体" w:hAnsi="宋体" w:cs="宋体" w:hint="eastAsia"/>
                <w:kern w:val="0"/>
                <w:sz w:val="20"/>
                <w:szCs w:val="20"/>
              </w:rPr>
              <w:t>日期</w:t>
            </w:r>
          </w:p>
        </w:tc>
        <w:tc>
          <w:tcPr>
            <w:tcW w:w="5593" w:type="dxa"/>
            <w:gridSpan w:val="5"/>
          </w:tcPr>
          <w:p w14:paraId="5DD13B45" w14:textId="77777777" w:rsidR="00374043" w:rsidRDefault="00F72D8D">
            <w:pPr>
              <w:jc w:val="center"/>
              <w:rPr>
                <w:rFonts w:ascii="宋体"/>
                <w:kern w:val="0"/>
                <w:sz w:val="20"/>
                <w:szCs w:val="20"/>
              </w:rPr>
            </w:pPr>
            <w:r>
              <w:rPr>
                <w:rFonts w:ascii="宋体" w:hAnsi="宋体" w:cs="宋体" w:hint="eastAsia"/>
                <w:kern w:val="0"/>
                <w:sz w:val="20"/>
                <w:szCs w:val="20"/>
              </w:rPr>
              <w:t>变更内容</w:t>
            </w:r>
          </w:p>
        </w:tc>
        <w:tc>
          <w:tcPr>
            <w:tcW w:w="2643" w:type="dxa"/>
            <w:gridSpan w:val="2"/>
          </w:tcPr>
          <w:p w14:paraId="3EDBA1A1" w14:textId="77777777" w:rsidR="00374043" w:rsidRDefault="00F72D8D">
            <w:pPr>
              <w:ind w:firstLineChars="150" w:firstLine="300"/>
              <w:rPr>
                <w:rFonts w:ascii="宋体"/>
                <w:kern w:val="0"/>
                <w:sz w:val="20"/>
                <w:szCs w:val="20"/>
              </w:rPr>
            </w:pPr>
            <w:r>
              <w:rPr>
                <w:rFonts w:ascii="宋体" w:hAnsi="宋体" w:cs="宋体" w:hint="eastAsia"/>
                <w:kern w:val="0"/>
                <w:sz w:val="20"/>
                <w:szCs w:val="20"/>
              </w:rPr>
              <w:t>批准人</w:t>
            </w:r>
          </w:p>
        </w:tc>
      </w:tr>
      <w:tr w:rsidR="00374043" w14:paraId="70FD61A2" w14:textId="77777777">
        <w:tc>
          <w:tcPr>
            <w:tcW w:w="1124" w:type="dxa"/>
          </w:tcPr>
          <w:p w14:paraId="13BEE585" w14:textId="77777777" w:rsidR="00374043" w:rsidRDefault="00374043">
            <w:pPr>
              <w:rPr>
                <w:rFonts w:ascii="宋体"/>
                <w:kern w:val="0"/>
                <w:sz w:val="20"/>
                <w:szCs w:val="20"/>
              </w:rPr>
            </w:pPr>
          </w:p>
        </w:tc>
        <w:tc>
          <w:tcPr>
            <w:tcW w:w="5593" w:type="dxa"/>
            <w:gridSpan w:val="5"/>
          </w:tcPr>
          <w:p w14:paraId="1D77CFCC" w14:textId="77777777" w:rsidR="00374043" w:rsidRDefault="00374043">
            <w:pPr>
              <w:rPr>
                <w:rFonts w:ascii="宋体"/>
                <w:kern w:val="0"/>
                <w:sz w:val="20"/>
                <w:szCs w:val="20"/>
              </w:rPr>
            </w:pPr>
          </w:p>
        </w:tc>
        <w:tc>
          <w:tcPr>
            <w:tcW w:w="2643" w:type="dxa"/>
            <w:gridSpan w:val="2"/>
          </w:tcPr>
          <w:p w14:paraId="186B8C98" w14:textId="77777777" w:rsidR="00374043" w:rsidRDefault="00374043">
            <w:pPr>
              <w:rPr>
                <w:rFonts w:ascii="宋体"/>
                <w:kern w:val="0"/>
                <w:sz w:val="20"/>
                <w:szCs w:val="20"/>
              </w:rPr>
            </w:pPr>
          </w:p>
        </w:tc>
      </w:tr>
      <w:tr w:rsidR="00374043" w14:paraId="740487E3" w14:textId="77777777">
        <w:tc>
          <w:tcPr>
            <w:tcW w:w="1124" w:type="dxa"/>
          </w:tcPr>
          <w:p w14:paraId="43976974" w14:textId="77777777" w:rsidR="00374043" w:rsidRDefault="00374043">
            <w:pPr>
              <w:rPr>
                <w:rFonts w:ascii="宋体"/>
                <w:kern w:val="0"/>
                <w:sz w:val="20"/>
                <w:szCs w:val="20"/>
              </w:rPr>
            </w:pPr>
          </w:p>
        </w:tc>
        <w:tc>
          <w:tcPr>
            <w:tcW w:w="5593" w:type="dxa"/>
            <w:gridSpan w:val="5"/>
          </w:tcPr>
          <w:p w14:paraId="22B56CAC" w14:textId="77777777" w:rsidR="00374043" w:rsidRDefault="00374043">
            <w:pPr>
              <w:rPr>
                <w:rFonts w:ascii="宋体"/>
                <w:kern w:val="0"/>
                <w:sz w:val="20"/>
                <w:szCs w:val="20"/>
              </w:rPr>
            </w:pPr>
          </w:p>
        </w:tc>
        <w:tc>
          <w:tcPr>
            <w:tcW w:w="2643" w:type="dxa"/>
            <w:gridSpan w:val="2"/>
          </w:tcPr>
          <w:p w14:paraId="2516BAAF" w14:textId="77777777" w:rsidR="00374043" w:rsidRDefault="00374043">
            <w:pPr>
              <w:rPr>
                <w:rFonts w:ascii="宋体"/>
                <w:kern w:val="0"/>
                <w:sz w:val="20"/>
                <w:szCs w:val="20"/>
              </w:rPr>
            </w:pPr>
          </w:p>
        </w:tc>
      </w:tr>
    </w:tbl>
    <w:p w14:paraId="6CDE1822" w14:textId="77777777" w:rsidR="00374043" w:rsidRDefault="00374043"/>
    <w:sectPr w:rsidR="00374043">
      <w:pgSz w:w="11906" w:h="16838"/>
      <w:pgMar w:top="1134"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C41"/>
    <w:rsid w:val="00017D4B"/>
    <w:rsid w:val="00042988"/>
    <w:rsid w:val="00054624"/>
    <w:rsid w:val="00070998"/>
    <w:rsid w:val="000A31E5"/>
    <w:rsid w:val="0011146A"/>
    <w:rsid w:val="00127A78"/>
    <w:rsid w:val="00137CE8"/>
    <w:rsid w:val="00152512"/>
    <w:rsid w:val="00155CCF"/>
    <w:rsid w:val="00181397"/>
    <w:rsid w:val="001A58DC"/>
    <w:rsid w:val="001A76C2"/>
    <w:rsid w:val="001B4019"/>
    <w:rsid w:val="00264B27"/>
    <w:rsid w:val="002A7F0E"/>
    <w:rsid w:val="00303493"/>
    <w:rsid w:val="00327686"/>
    <w:rsid w:val="00341974"/>
    <w:rsid w:val="00374043"/>
    <w:rsid w:val="003B43A5"/>
    <w:rsid w:val="003C57DA"/>
    <w:rsid w:val="003F4241"/>
    <w:rsid w:val="0041689E"/>
    <w:rsid w:val="004638C2"/>
    <w:rsid w:val="004D1E30"/>
    <w:rsid w:val="00553385"/>
    <w:rsid w:val="00557160"/>
    <w:rsid w:val="00595793"/>
    <w:rsid w:val="005A258A"/>
    <w:rsid w:val="005B1D01"/>
    <w:rsid w:val="005E37C7"/>
    <w:rsid w:val="0066007A"/>
    <w:rsid w:val="006A66A4"/>
    <w:rsid w:val="006B4C2F"/>
    <w:rsid w:val="006C46E7"/>
    <w:rsid w:val="006D2339"/>
    <w:rsid w:val="006D5057"/>
    <w:rsid w:val="0072657F"/>
    <w:rsid w:val="00730E8D"/>
    <w:rsid w:val="007765BB"/>
    <w:rsid w:val="007816F0"/>
    <w:rsid w:val="007B35D3"/>
    <w:rsid w:val="007C3D73"/>
    <w:rsid w:val="007E77E3"/>
    <w:rsid w:val="007F1A2B"/>
    <w:rsid w:val="00860C7C"/>
    <w:rsid w:val="00882B0B"/>
    <w:rsid w:val="008A3D55"/>
    <w:rsid w:val="008D58E4"/>
    <w:rsid w:val="0091615E"/>
    <w:rsid w:val="009260F6"/>
    <w:rsid w:val="00954060"/>
    <w:rsid w:val="00954566"/>
    <w:rsid w:val="00980AA2"/>
    <w:rsid w:val="009C5E69"/>
    <w:rsid w:val="009E71B9"/>
    <w:rsid w:val="009F4E1A"/>
    <w:rsid w:val="00A353CD"/>
    <w:rsid w:val="00A67C41"/>
    <w:rsid w:val="00A72173"/>
    <w:rsid w:val="00A81BAE"/>
    <w:rsid w:val="00A921C5"/>
    <w:rsid w:val="00A96CE3"/>
    <w:rsid w:val="00AC6798"/>
    <w:rsid w:val="00AF5DE4"/>
    <w:rsid w:val="00B058F8"/>
    <w:rsid w:val="00B55663"/>
    <w:rsid w:val="00BB2B18"/>
    <w:rsid w:val="00BB6A21"/>
    <w:rsid w:val="00BD30CD"/>
    <w:rsid w:val="00BE38BA"/>
    <w:rsid w:val="00BF73F1"/>
    <w:rsid w:val="00BF7D97"/>
    <w:rsid w:val="00C31A69"/>
    <w:rsid w:val="00C32B3F"/>
    <w:rsid w:val="00C37804"/>
    <w:rsid w:val="00C56103"/>
    <w:rsid w:val="00C56828"/>
    <w:rsid w:val="00C64866"/>
    <w:rsid w:val="00CE6426"/>
    <w:rsid w:val="00CF2F5A"/>
    <w:rsid w:val="00D020D4"/>
    <w:rsid w:val="00D0783B"/>
    <w:rsid w:val="00D26768"/>
    <w:rsid w:val="00D33312"/>
    <w:rsid w:val="00D3435C"/>
    <w:rsid w:val="00D41FC7"/>
    <w:rsid w:val="00D64B35"/>
    <w:rsid w:val="00DF288A"/>
    <w:rsid w:val="00E3258B"/>
    <w:rsid w:val="00E46334"/>
    <w:rsid w:val="00E71300"/>
    <w:rsid w:val="00E719E8"/>
    <w:rsid w:val="00EA755A"/>
    <w:rsid w:val="00EE247F"/>
    <w:rsid w:val="00EF5918"/>
    <w:rsid w:val="00F039F1"/>
    <w:rsid w:val="00F62E28"/>
    <w:rsid w:val="00F7042C"/>
    <w:rsid w:val="00F72D8D"/>
    <w:rsid w:val="00F74E4A"/>
    <w:rsid w:val="00FC4733"/>
    <w:rsid w:val="00FF7566"/>
    <w:rsid w:val="119B18D5"/>
    <w:rsid w:val="177D3602"/>
    <w:rsid w:val="178F489E"/>
    <w:rsid w:val="1965464B"/>
    <w:rsid w:val="1DBF317A"/>
    <w:rsid w:val="1EA15C77"/>
    <w:rsid w:val="1EBE2C19"/>
    <w:rsid w:val="1EE0363E"/>
    <w:rsid w:val="20187170"/>
    <w:rsid w:val="21F51B5D"/>
    <w:rsid w:val="23A14E1E"/>
    <w:rsid w:val="25B1685B"/>
    <w:rsid w:val="25D92455"/>
    <w:rsid w:val="2A842027"/>
    <w:rsid w:val="2BE2041C"/>
    <w:rsid w:val="2C6B6CD3"/>
    <w:rsid w:val="2E3150E1"/>
    <w:rsid w:val="2E3E45EB"/>
    <w:rsid w:val="30D63EE1"/>
    <w:rsid w:val="37EC105F"/>
    <w:rsid w:val="3DBC1FA7"/>
    <w:rsid w:val="40C14FF4"/>
    <w:rsid w:val="4190797C"/>
    <w:rsid w:val="41A309DA"/>
    <w:rsid w:val="4BF02225"/>
    <w:rsid w:val="4DFA35C3"/>
    <w:rsid w:val="508C16C6"/>
    <w:rsid w:val="52216D1F"/>
    <w:rsid w:val="52F9523F"/>
    <w:rsid w:val="539131E7"/>
    <w:rsid w:val="56167522"/>
    <w:rsid w:val="567055A7"/>
    <w:rsid w:val="56AD7628"/>
    <w:rsid w:val="570B522E"/>
    <w:rsid w:val="57C97D52"/>
    <w:rsid w:val="59BC27D8"/>
    <w:rsid w:val="5A854BE3"/>
    <w:rsid w:val="5C493C20"/>
    <w:rsid w:val="6771451C"/>
    <w:rsid w:val="692E3F56"/>
    <w:rsid w:val="6A850AA1"/>
    <w:rsid w:val="6CA9056F"/>
    <w:rsid w:val="6E813826"/>
    <w:rsid w:val="72091BB5"/>
    <w:rsid w:val="720E01C6"/>
    <w:rsid w:val="79EF4370"/>
    <w:rsid w:val="7E004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2610B"/>
  <w15:docId w15:val="{4FBCC5AD-4482-47C4-8F7B-03B64DBF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rFonts w:ascii="Calibri" w:hAnsi="Calibri" w:cs="Calibri"/>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hAnsi="Calibri" w:cs="Calibri"/>
      <w:sz w:val="18"/>
      <w:szCs w:val="18"/>
    </w:rPr>
  </w:style>
  <w:style w:type="table" w:styleId="a9">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qFormat/>
    <w:locked/>
    <w:rPr>
      <w:rFonts w:ascii="Times New Roman" w:eastAsia="宋体" w:hAnsi="Times New Roman" w:cs="Times New Roman"/>
      <w:sz w:val="18"/>
      <w:szCs w:val="18"/>
    </w:rPr>
  </w:style>
  <w:style w:type="character" w:customStyle="1" w:styleId="a6">
    <w:name w:val="页脚 字符"/>
    <w:link w:val="a5"/>
    <w:uiPriority w:val="99"/>
    <w:qFormat/>
    <w:locked/>
    <w:rPr>
      <w:sz w:val="18"/>
      <w:szCs w:val="18"/>
    </w:rPr>
  </w:style>
  <w:style w:type="character" w:customStyle="1" w:styleId="a8">
    <w:name w:val="页眉 字符"/>
    <w:link w:val="a7"/>
    <w:uiPriority w:val="99"/>
    <w:qFormat/>
    <w:locked/>
    <w:rPr>
      <w:sz w:val="18"/>
      <w:szCs w:val="18"/>
    </w:rPr>
  </w:style>
  <w:style w:type="character" w:customStyle="1" w:styleId="FontStyle99">
    <w:name w:val="Font Style99"/>
    <w:qFormat/>
    <w:rPr>
      <w:rFonts w:ascii="黑体" w:eastAsia="黑体" w:cs="黑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140</Words>
  <Characters>804</Characters>
  <Application>Microsoft Office Word</Application>
  <DocSecurity>0</DocSecurity>
  <Lines>6</Lines>
  <Paragraphs>1</Paragraphs>
  <ScaleCrop>false</ScaleCrop>
  <Company>MS</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wsp</dc:creator>
  <cp:lastModifiedBy>sunguangchun2009@126.com</cp:lastModifiedBy>
  <cp:revision>58</cp:revision>
  <cp:lastPrinted>2018-05-15T01:32:00Z</cp:lastPrinted>
  <dcterms:created xsi:type="dcterms:W3CDTF">2015-12-09T07:02:00Z</dcterms:created>
  <dcterms:modified xsi:type="dcterms:W3CDTF">2020-05-08T05:16:00Z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