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河北交路建设工程有限公司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2024年03月10日 上午至2024年03月11日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2024-01-30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河北交路建设工程有限公司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