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河北交路建设工程有限公司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10023-2024-QEO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河北省衡水市安平县安平镇杨屯村村北100米处</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河北省衡水市安平县徐疃工业园</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15028800221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15028800221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Q:16,E:16,O:16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w:t>
            </w:r>
            <w:r>
              <w:rPr>
                <w:rFonts w:hint="eastAsia"/>
                <w:sz w:val="21"/>
                <w:szCs w:val="21"/>
                <w:lang w:val="en-US" w:eastAsia="zh-CN"/>
              </w:rPr>
              <w:t>3</w:t>
            </w:r>
            <w:r>
              <w:rPr>
                <w:sz w:val="21"/>
                <w:szCs w:val="21"/>
              </w:rPr>
              <w:t>-</w:t>
            </w:r>
            <w:r>
              <w:rPr>
                <w:rFonts w:hint="eastAsia"/>
                <w:sz w:val="21"/>
                <w:szCs w:val="21"/>
                <w:lang w:val="en-US" w:eastAsia="zh-CN"/>
              </w:rPr>
              <w:t>09</w:t>
            </w:r>
            <w:r>
              <w:rPr>
                <w:sz w:val="21"/>
                <w:szCs w:val="21"/>
              </w:rPr>
              <w:t xml:space="preserve"> 8:00:00至2024-0</w:t>
            </w:r>
            <w:r>
              <w:rPr>
                <w:rFonts w:hint="eastAsia"/>
                <w:sz w:val="21"/>
                <w:szCs w:val="21"/>
                <w:lang w:val="en-US" w:eastAsia="zh-CN"/>
              </w:rPr>
              <w:t>3</w:t>
            </w:r>
            <w:r>
              <w:rPr>
                <w:sz w:val="21"/>
                <w:szCs w:val="21"/>
              </w:rPr>
              <w:t>-</w:t>
            </w:r>
            <w:r>
              <w:rPr>
                <w:rFonts w:hint="eastAsia"/>
                <w:sz w:val="21"/>
                <w:szCs w:val="21"/>
                <w:lang w:val="en-US" w:eastAsia="zh-CN"/>
              </w:rPr>
              <w:t>09 12</w:t>
            </w:r>
            <w:r>
              <w:rPr>
                <w:sz w:val="21"/>
                <w:szCs w:val="21"/>
              </w:rPr>
              <w:t>:00:0</w:t>
            </w:r>
            <w:r>
              <w:rPr>
                <w:rFonts w:hint="eastAsia"/>
                <w:sz w:val="21"/>
                <w:szCs w:val="21"/>
                <w:lang w:val="en-US" w:eastAsia="zh-CN"/>
              </w:rPr>
              <w:t>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Q：金属丝网及其制品的生产和安装</w:t>
            </w:r>
          </w:p>
          <w:p>
            <w:pPr>
              <w:tabs>
                <w:tab w:val="left" w:pos="0"/>
              </w:tabs>
              <w:jc w:val="left"/>
              <w:rPr>
                <w:sz w:val="21"/>
                <w:szCs w:val="21"/>
              </w:rPr>
            </w:pPr>
            <w:r>
              <w:rPr>
                <w:sz w:val="21"/>
                <w:szCs w:val="21"/>
              </w:rPr>
              <w:t>E：金属丝网及其制品的生产和安装所涉及场所的相关环境管理活动</w:t>
            </w:r>
          </w:p>
          <w:p>
            <w:pPr>
              <w:tabs>
                <w:tab w:val="left" w:pos="0"/>
              </w:tabs>
              <w:jc w:val="left"/>
              <w:rPr>
                <w:sz w:val="21"/>
                <w:szCs w:val="21"/>
              </w:rPr>
            </w:pPr>
            <w:r>
              <w:rPr>
                <w:sz w:val="21"/>
                <w:szCs w:val="21"/>
              </w:rPr>
              <w:t>O：金属丝网及其制品的生产和安装所涉及场所的相关职业健康安全管理活动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Q：17.12.03</w:t>
            </w:r>
          </w:p>
          <w:p>
            <w:pPr>
              <w:tabs>
                <w:tab w:val="left" w:pos="0"/>
              </w:tabs>
              <w:rPr>
                <w:sz w:val="21"/>
                <w:szCs w:val="21"/>
              </w:rPr>
            </w:pPr>
            <w:r>
              <w:rPr>
                <w:sz w:val="21"/>
                <w:szCs w:val="21"/>
              </w:rPr>
              <w:t>E：17.12.03</w:t>
            </w:r>
          </w:p>
          <w:p>
            <w:pPr>
              <w:tabs>
                <w:tab w:val="left" w:pos="0"/>
              </w:tabs>
              <w:rPr>
                <w:sz w:val="21"/>
                <w:szCs w:val="21"/>
              </w:rPr>
            </w:pPr>
            <w:r>
              <w:rPr>
                <w:sz w:val="21"/>
                <w:szCs w:val="21"/>
              </w:rPr>
              <w:t>O：17.12.03</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826" w:type="dxa"/>
            <w:gridSpan w:val="9"/>
            <w:vAlign w:val="center"/>
          </w:tcPr>
          <w:p>
            <w:pPr>
              <w:jc w:val="center"/>
              <w:rPr>
                <w:sz w:val="21"/>
                <w:szCs w:val="21"/>
              </w:rPr>
            </w:pPr>
            <w:r>
              <w:rPr>
                <w:sz w:val="21"/>
                <w:szCs w:val="21"/>
              </w:rPr>
              <w:t>Q:17.12.03</w:t>
            </w:r>
          </w:p>
          <w:p>
            <w:pPr>
              <w:jc w:val="center"/>
              <w:rPr>
                <w:sz w:val="21"/>
                <w:szCs w:val="21"/>
              </w:rPr>
            </w:pPr>
            <w:r>
              <w:rPr>
                <w:sz w:val="21"/>
                <w:szCs w:val="21"/>
              </w:rPr>
              <w:t>E:17.12.03</w:t>
            </w:r>
          </w:p>
          <w:p>
            <w:pPr>
              <w:jc w:val="center"/>
              <w:rPr>
                <w:sz w:val="21"/>
                <w:szCs w:val="21"/>
              </w:rPr>
            </w:pPr>
            <w:r>
              <w:rPr>
                <w:sz w:val="21"/>
                <w:szCs w:val="21"/>
              </w:rPr>
              <w:t>O:17.12.03</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2024-03-05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23D2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2024-03-05T03:32:40Z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