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20085-2024-EnMS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华鼎国联四川动力电池有限公司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91510113MA6CN9770T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华鼎国联四川动力电池有限公司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成都市青白江区清泉大道二段6669号（欧洲产业城）</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成都市青白江区清泉大道二段6669号（欧洲产业城）</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锂离子动力电池的设计和生产所涉及的能源管理活动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华鼎国联四川动力电池有限公司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成都市青白江区清泉大道二段6669号（欧洲产业城）</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成都市青白江区清泉大道二段6669号（欧洲产业城）</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锂离子动力电池的设计和生产所涉及的能源管理活动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成都市青白江区清泉大道二段6669号（欧洲产业城）</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