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5-2019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连云港腾越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