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襄阳金耐特机械股份有限公司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0091-2022-EnMs-2024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2024年03月07日 上午至2024年03月08日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襄阳金耐特机械股份有限公司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