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西安创源教学设备有限公司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2024-03-14 8:00:00上午至2024-03-14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