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0052-2023-QEO-2024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河北惠尔普办公家具有限公司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91130185MA07XPG030</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E:认可,Q:认可,O:认可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河北惠尔普办公家具有限公司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石家庄市鹿泉区寺家庄镇东营北街村东</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石家庄市鹿泉区寺家庄镇东营北街村东</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E：钢木办公家具、板式办公家具的生产和销售所涉及场所相关的环境管理活动</w:t>
            </w:r>
          </w:p>
          <w:p w:rsidR="00114DAF">
            <w:pPr>
              <w:snapToGrid w:val="0"/>
              <w:spacing w:line="0" w:lineRule="atLeast"/>
              <w:jc w:val="left"/>
              <w:rPr>
                <w:sz w:val="21"/>
                <w:szCs w:val="21"/>
                <w:lang w:val="en-GB"/>
              </w:rPr>
            </w:pPr>
            <w:r>
              <w:rPr>
                <w:sz w:val="21"/>
                <w:szCs w:val="21"/>
                <w:lang w:val="en-GB"/>
              </w:rPr>
              <w:t>Q：钢木办公家具、板式办公家具的生产和销售</w:t>
            </w:r>
          </w:p>
          <w:p w:rsidR="00114DAF">
            <w:pPr>
              <w:snapToGrid w:val="0"/>
              <w:spacing w:line="0" w:lineRule="atLeast"/>
              <w:jc w:val="left"/>
              <w:rPr>
                <w:sz w:val="21"/>
                <w:szCs w:val="21"/>
                <w:lang w:val="en-GB"/>
              </w:rPr>
            </w:pPr>
            <w:r>
              <w:rPr>
                <w:sz w:val="21"/>
                <w:szCs w:val="21"/>
                <w:lang w:val="en-GB"/>
              </w:rPr>
              <w:t>O：钢木办公家具、板式办公家具的生产和销售所涉及场所相关的职业健康安全管理活动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河北惠尔普办公家具有限公司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石家庄市鹿泉区寺家庄镇东营北街村东</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石家庄市鹿泉区寺家庄镇东营北街村东</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E：钢木办公家具、板式办公家具的生产和销售所涉及场所相关的环境管理活动</w:t>
            </w:r>
          </w:p>
          <w:p w:rsidR="00114DAF">
            <w:pPr>
              <w:snapToGrid w:val="0"/>
              <w:spacing w:line="0" w:lineRule="atLeast"/>
              <w:jc w:val="left"/>
              <w:rPr>
                <w:sz w:val="21"/>
                <w:szCs w:val="21"/>
                <w:lang w:val="en-GB"/>
              </w:rPr>
            </w:pPr>
            <w:r>
              <w:rPr>
                <w:sz w:val="21"/>
                <w:szCs w:val="21"/>
                <w:lang w:val="en-GB"/>
              </w:rPr>
              <w:t>Q：钢木办公家具、板式办公家具的生产和销售</w:t>
            </w:r>
          </w:p>
          <w:p w:rsidR="00114DAF">
            <w:pPr>
              <w:snapToGrid w:val="0"/>
              <w:spacing w:line="0" w:lineRule="atLeast"/>
              <w:jc w:val="left"/>
              <w:rPr>
                <w:sz w:val="21"/>
                <w:szCs w:val="21"/>
                <w:lang w:val="en-GB"/>
              </w:rPr>
            </w:pPr>
            <w:r>
              <w:rPr>
                <w:sz w:val="21"/>
                <w:szCs w:val="21"/>
                <w:lang w:val="en-GB"/>
              </w:rPr>
              <w:t>O：钢木办公家具、板式办公家具的生产和销售所涉及场所相关的职业健康安全管理活动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