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河北惠尔普办公家具有限公司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0052-2023-QEO-2024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石家庄市鹿泉区寺家庄镇东营北街村东</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石家庄市鹿泉区寺家庄镇东营北街村东</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陈飞</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18410259001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18410259001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E:15,Q:15,O:15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rFonts w:hint="eastAsia" w:eastAsia="宋体"/>
                <w:sz w:val="21"/>
                <w:szCs w:val="21"/>
                <w:lang w:val="en-US" w:eastAsia="zh-CN"/>
              </w:rPr>
            </w:pPr>
            <w:bookmarkStart w:id="8" w:name="审核日期"/>
            <w:r>
              <w:rPr>
                <w:sz w:val="21"/>
                <w:szCs w:val="21"/>
              </w:rPr>
              <w:t>2024年03月</w:t>
            </w:r>
            <w:r>
              <w:rPr>
                <w:rFonts w:hint="eastAsia"/>
                <w:sz w:val="21"/>
                <w:szCs w:val="21"/>
                <w:lang w:val="en-US" w:eastAsia="zh-CN"/>
              </w:rPr>
              <w:t>23</w:t>
            </w:r>
            <w:r>
              <w:rPr>
                <w:sz w:val="21"/>
                <w:szCs w:val="21"/>
              </w:rPr>
              <w:t>日 上午至2024年03月</w:t>
            </w:r>
            <w:r>
              <w:rPr>
                <w:rFonts w:hint="eastAsia"/>
                <w:sz w:val="21"/>
                <w:szCs w:val="21"/>
                <w:lang w:val="en-US" w:eastAsia="zh-CN"/>
              </w:rPr>
              <w:t>25</w:t>
            </w:r>
            <w:r>
              <w:rPr>
                <w:sz w:val="21"/>
                <w:szCs w:val="21"/>
              </w:rPr>
              <w:t xml:space="preserve">日 </w:t>
            </w:r>
            <w:bookmarkEnd w:id="8"/>
            <w:r>
              <w:rPr>
                <w:rFonts w:hint="eastAsia"/>
                <w:sz w:val="21"/>
                <w:szCs w:val="21"/>
                <w:lang w:val="en-US" w:eastAsia="zh-CN"/>
              </w:rPr>
              <w:t>上午</w:t>
            </w:r>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审核人日"/>
            <w:r>
              <w:rPr>
                <w:sz w:val="21"/>
                <w:szCs w:val="21"/>
              </w:rPr>
              <w:t>E:0.</w:t>
            </w:r>
            <w:r>
              <w:rPr>
                <w:rFonts w:hint="eastAsia"/>
                <w:sz w:val="21"/>
                <w:szCs w:val="21"/>
                <w:lang w:val="en-US" w:eastAsia="zh-CN"/>
              </w:rPr>
              <w:t>8</w:t>
            </w:r>
            <w:r>
              <w:rPr>
                <w:sz w:val="21"/>
                <w:szCs w:val="21"/>
              </w:rPr>
              <w:t>,Q:0.</w:t>
            </w:r>
            <w:r>
              <w:rPr>
                <w:rFonts w:hint="eastAsia"/>
                <w:sz w:val="21"/>
                <w:szCs w:val="21"/>
                <w:lang w:val="en-US" w:eastAsia="zh-CN"/>
              </w:rPr>
              <w:t>7</w:t>
            </w:r>
            <w:r>
              <w:rPr>
                <w:sz w:val="21"/>
                <w:szCs w:val="21"/>
              </w:rPr>
              <w:t>,O:</w:t>
            </w:r>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r>
              <w:rPr>
                <w:rFonts w:hint="eastAsia" w:ascii="宋体" w:hAnsi="宋体"/>
                <w:sz w:val="21"/>
                <w:szCs w:val="21"/>
                <w:lang w:eastAsia="zh-CN"/>
              </w:rPr>
              <w:t>□</w:t>
            </w:r>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24001-2016/ISO14001:2015,Q：GB/T19001-2016/ISO9001:2015,O：GB/T45001-2020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lang w:eastAsia="zh-CN"/>
              </w:rPr>
              <w:t>☑</w:t>
            </w: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E：钢木办公家具、板式办公家具的生产和销售所涉及场所相关的环境管理活动</w:t>
            </w:r>
          </w:p>
          <w:p>
            <w:pPr>
              <w:tabs>
                <w:tab w:val="left" w:pos="0"/>
              </w:tabs>
              <w:jc w:val="left"/>
              <w:rPr>
                <w:sz w:val="21"/>
                <w:szCs w:val="21"/>
              </w:rPr>
            </w:pPr>
            <w:r>
              <w:rPr>
                <w:sz w:val="21"/>
                <w:szCs w:val="21"/>
              </w:rPr>
              <w:t>Q：钢木办公家具、板式办公家具的生产和销售</w:t>
            </w:r>
          </w:p>
          <w:p>
            <w:pPr>
              <w:tabs>
                <w:tab w:val="left" w:pos="0"/>
              </w:tabs>
              <w:jc w:val="left"/>
              <w:rPr>
                <w:sz w:val="21"/>
                <w:szCs w:val="21"/>
              </w:rPr>
            </w:pPr>
            <w:r>
              <w:rPr>
                <w:sz w:val="21"/>
                <w:szCs w:val="21"/>
              </w:rPr>
              <w:t>O：钢木办公家具、板式办公家具的生产和销售所涉及场所相关的职业健康安全管理活动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E：23.01.01</w:t>
            </w:r>
          </w:p>
          <w:p>
            <w:pPr>
              <w:tabs>
                <w:tab w:val="left" w:pos="0"/>
              </w:tabs>
              <w:rPr>
                <w:sz w:val="21"/>
                <w:szCs w:val="21"/>
              </w:rPr>
            </w:pPr>
            <w:r>
              <w:rPr>
                <w:sz w:val="21"/>
                <w:szCs w:val="21"/>
              </w:rPr>
              <w:t>Q：23.01.01</w:t>
            </w:r>
          </w:p>
          <w:p>
            <w:pPr>
              <w:tabs>
                <w:tab w:val="left" w:pos="0"/>
              </w:tabs>
              <w:rPr>
                <w:sz w:val="21"/>
                <w:szCs w:val="21"/>
              </w:rPr>
            </w:pPr>
            <w:r>
              <w:rPr>
                <w:sz w:val="21"/>
                <w:szCs w:val="21"/>
              </w:rPr>
              <w:t>O：23.01.01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rFonts w:hint="eastAsia" w:eastAsia="宋体"/>
                <w:sz w:val="21"/>
                <w:szCs w:val="21"/>
                <w:lang w:val="en-US" w:eastAsia="zh-CN"/>
              </w:rPr>
            </w:pPr>
            <w:r>
              <w:rPr>
                <w:rFonts w:hint="eastAsia"/>
                <w:sz w:val="21"/>
                <w:szCs w:val="21"/>
                <w:lang w:val="en-US" w:eastAsia="zh-CN"/>
              </w:rPr>
              <w:t>温红玲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w:t>
            </w:r>
            <w:r>
              <w:rPr>
                <w:rFonts w:hint="eastAsia"/>
                <w:sz w:val="21"/>
                <w:szCs w:val="21"/>
                <w:lang w:val="en-US" w:eastAsia="zh-CN"/>
              </w:rPr>
              <w:t>3</w:t>
            </w:r>
            <w:r>
              <w:rPr>
                <w:sz w:val="21"/>
                <w:szCs w:val="21"/>
              </w:rPr>
              <w:t>-N1EMS-</w:t>
            </w:r>
            <w:r>
              <w:rPr>
                <w:rFonts w:hint="eastAsia"/>
                <w:sz w:val="21"/>
                <w:szCs w:val="21"/>
              </w:rPr>
              <w:t>2210533</w:t>
            </w:r>
          </w:p>
          <w:p>
            <w:pPr>
              <w:ind w:left="117"/>
              <w:jc w:val="center"/>
              <w:rPr>
                <w:sz w:val="21"/>
                <w:szCs w:val="21"/>
              </w:rPr>
            </w:pPr>
            <w:r>
              <w:rPr>
                <w:sz w:val="21"/>
                <w:szCs w:val="21"/>
              </w:rPr>
              <w:t>202</w:t>
            </w:r>
            <w:r>
              <w:rPr>
                <w:rFonts w:hint="eastAsia"/>
                <w:sz w:val="21"/>
                <w:szCs w:val="21"/>
                <w:lang w:val="en-US" w:eastAsia="zh-CN"/>
              </w:rPr>
              <w:t>2</w:t>
            </w:r>
            <w:r>
              <w:rPr>
                <w:sz w:val="21"/>
                <w:szCs w:val="21"/>
              </w:rPr>
              <w:t>-N1QMS-</w:t>
            </w:r>
            <w:r>
              <w:rPr>
                <w:rFonts w:hint="eastAsia"/>
                <w:sz w:val="21"/>
                <w:szCs w:val="21"/>
              </w:rPr>
              <w:t>3210533</w:t>
            </w:r>
          </w:p>
          <w:p>
            <w:pPr>
              <w:ind w:left="117"/>
              <w:jc w:val="center"/>
              <w:rPr>
                <w:sz w:val="21"/>
                <w:szCs w:val="21"/>
              </w:rPr>
            </w:pPr>
            <w:r>
              <w:rPr>
                <w:sz w:val="21"/>
                <w:szCs w:val="21"/>
              </w:rPr>
              <w:t>202</w:t>
            </w:r>
            <w:r>
              <w:rPr>
                <w:rFonts w:hint="eastAsia"/>
                <w:sz w:val="21"/>
                <w:szCs w:val="21"/>
                <w:lang w:val="en-US" w:eastAsia="zh-CN"/>
              </w:rPr>
              <w:t>1</w:t>
            </w:r>
            <w:bookmarkStart w:id="31" w:name="_GoBack"/>
            <w:bookmarkEnd w:id="31"/>
            <w:r>
              <w:rPr>
                <w:sz w:val="21"/>
                <w:szCs w:val="21"/>
              </w:rPr>
              <w:t>-N1OHSMS-</w:t>
            </w:r>
            <w:r>
              <w:rPr>
                <w:rFonts w:hint="eastAsia"/>
                <w:sz w:val="21"/>
                <w:szCs w:val="21"/>
              </w:rPr>
              <w:t>1210533</w:t>
            </w:r>
          </w:p>
        </w:tc>
        <w:tc>
          <w:tcPr>
            <w:tcW w:w="3684" w:type="dxa"/>
            <w:gridSpan w:val="9"/>
            <w:vAlign w:val="center"/>
          </w:tcPr>
          <w:p>
            <w:pPr>
              <w:jc w:val="center"/>
              <w:rPr>
                <w:sz w:val="21"/>
                <w:szCs w:val="21"/>
              </w:rPr>
            </w:pPr>
            <w:r>
              <w:rPr>
                <w:sz w:val="21"/>
                <w:szCs w:val="21"/>
              </w:rPr>
              <w:t>E:23.01.01</w:t>
            </w:r>
          </w:p>
          <w:p>
            <w:pPr>
              <w:jc w:val="center"/>
              <w:rPr>
                <w:sz w:val="21"/>
                <w:szCs w:val="21"/>
              </w:rPr>
            </w:pPr>
            <w:r>
              <w:rPr>
                <w:sz w:val="21"/>
                <w:szCs w:val="21"/>
              </w:rPr>
              <w:t>Q:23.01.01</w:t>
            </w:r>
          </w:p>
          <w:p>
            <w:pPr>
              <w:jc w:val="center"/>
              <w:rPr>
                <w:sz w:val="21"/>
                <w:szCs w:val="21"/>
              </w:rPr>
            </w:pPr>
            <w:r>
              <w:rPr>
                <w:sz w:val="21"/>
                <w:szCs w:val="21"/>
              </w:rPr>
              <w:t>O:23.01.01</w:t>
            </w:r>
          </w:p>
        </w:tc>
        <w:tc>
          <w:tcPr>
            <w:tcW w:w="1560" w:type="dxa"/>
            <w:gridSpan w:val="2"/>
            <w:vAlign w:val="center"/>
          </w:tcPr>
          <w:p>
            <w:pPr>
              <w:jc w:val="center"/>
              <w:rPr>
                <w:sz w:val="21"/>
                <w:szCs w:val="21"/>
              </w:rPr>
            </w:pPr>
            <w:r>
              <w:rPr>
                <w:rFonts w:hint="eastAsia"/>
                <w:sz w:val="21"/>
                <w:szCs w:val="21"/>
              </w:rPr>
              <w:t>13835942286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2024-02-27</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1C64250"/>
    <w:rsid w:val="75893D44"/>
    <w:rsid w:val="77607CE4"/>
    <w:rsid w:val="7E695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30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2024-03-19T02:11:46Z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