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7"/>
        <w:gridCol w:w="978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咸阳圣亚机电设备有限公司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 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7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成品检验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99043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成品检验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6507030480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成品检验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4612050530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201056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40281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75-100mm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±0.006mm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40663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175-200mm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±0.006mm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咸阳市计量测试所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 w:themeColor="text1"/>
                <w:szCs w:val="21"/>
              </w:rPr>
              <w:t>送至</w:t>
            </w:r>
            <w:r>
              <w:rPr>
                <w:rFonts w:hint="eastAsia"/>
                <w:szCs w:val="21"/>
                <w:lang w:val="en-US" w:eastAsia="zh-CN"/>
              </w:rPr>
              <w:t>咸阳市计量测试所进行检定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2020年05月04日 上午至2020年05月04日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3" w:name="_GoBack"/>
            <w:bookmarkEnd w:id="3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9D080C"/>
    <w:rsid w:val="27F47790"/>
    <w:rsid w:val="2A067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2020-05-04T03:06:52Z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