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武汉图腾创新科贸有限公司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2024年02月27日 上午至2024年02月27日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陈尧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