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71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73"/>
        <w:gridCol w:w="1539"/>
        <w:gridCol w:w="974"/>
        <w:gridCol w:w="131"/>
        <w:gridCol w:w="1527"/>
        <w:gridCol w:w="649"/>
        <w:gridCol w:w="796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NTS-240GS系列产品耐压</w:t>
            </w:r>
            <w:r>
              <w:rPr>
                <w:rFonts w:hint="eastAsia" w:ascii="宋体" w:hAnsi="宋体"/>
                <w:szCs w:val="21"/>
              </w:rPr>
              <w:t>试验测量过程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交流4000V，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时间：</w:t>
            </w:r>
            <w:r>
              <w:rPr>
                <w:rFonts w:hint="eastAsia" w:ascii="宋体" w:hAnsi="宋体"/>
                <w:szCs w:val="21"/>
              </w:rPr>
              <w:t>1min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泄漏电流＜20mA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</w:rPr>
              <w:t>JJG 596-2012 电子式交流电能表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</w:rPr>
              <w:t>JJG 596-2012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《</w:t>
            </w:r>
            <w:r>
              <w:rPr>
                <w:rFonts w:hint="eastAsia" w:ascii="宋体" w:hAnsi="宋体"/>
                <w:b w:val="0"/>
                <w:bCs/>
              </w:rPr>
              <w:t>电子式交流电能表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》</w:t>
            </w:r>
            <w:r>
              <w:rPr>
                <w:rFonts w:hint="eastAsia" w:ascii="宋体" w:hAnsi="宋体"/>
                <w:b w:val="0"/>
                <w:bCs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检定规程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中对</w:t>
            </w:r>
            <w:r>
              <w:rPr>
                <w:rFonts w:hint="eastAsia" w:ascii="宋体" w:hAnsi="宋体"/>
                <w:b w:val="0"/>
                <w:bCs/>
              </w:rPr>
              <w:t>电子式交流电能表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耐压</w:t>
            </w: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规定：</w:t>
            </w:r>
            <w:r>
              <w:rPr>
                <w:rFonts w:hint="eastAsia"/>
              </w:rPr>
              <w:t>耐压</w:t>
            </w:r>
            <w:r>
              <w:rPr>
                <w:rFonts w:hint="eastAsia"/>
                <w:lang w:eastAsia="zh-CN"/>
              </w:rPr>
              <w:t>检测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测量范围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</w:rPr>
              <w:t>～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4)</w:t>
            </w:r>
            <w:r>
              <w:rPr>
                <w:rFonts w:hint="eastAsia" w:ascii="宋体" w:hAnsi="宋体" w:eastAsia="宋体" w:cs="宋体"/>
                <w:bCs/>
              </w:rPr>
              <w:t>kV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泄漏电流＜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mA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,时间：1min,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该规定即是耐压</w:t>
            </w: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hint="eastAsia" w:ascii="宋体" w:hAnsi="宋体"/>
                <w:szCs w:val="21"/>
                <w:lang w:eastAsia="zh-CN"/>
              </w:rPr>
              <w:t>测量过程的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计量要求。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耐压测试仪</w:t>
            </w:r>
          </w:p>
          <w:p>
            <w:pPr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1108101-080  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CS9912BI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highlight w:val="red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电字第00910221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  <w:highlight w:val="red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/>
              </w:rPr>
              <w:t>计量验证记录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/>
              </w:rPr>
              <w:t>JJG 596-2012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《</w:t>
            </w:r>
            <w:r>
              <w:rPr>
                <w:rFonts w:hint="eastAsia" w:ascii="宋体" w:hAnsi="宋体"/>
                <w:b w:val="0"/>
                <w:bCs/>
              </w:rPr>
              <w:t>电子式交流电能表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》检定规程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中对</w:t>
            </w:r>
            <w:r>
              <w:rPr>
                <w:rFonts w:hint="eastAsia" w:ascii="宋体" w:hAnsi="宋体"/>
                <w:b w:val="0"/>
                <w:bCs/>
              </w:rPr>
              <w:t>电子式交流电能表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耐压</w:t>
            </w: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规定：</w:t>
            </w:r>
            <w:r>
              <w:rPr>
                <w:rFonts w:hint="eastAsia"/>
              </w:rPr>
              <w:t>耐压</w:t>
            </w:r>
            <w:r>
              <w:rPr>
                <w:rFonts w:hint="eastAsia"/>
                <w:lang w:eastAsia="zh-CN"/>
              </w:rPr>
              <w:t>检测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测量范围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</w:rPr>
              <w:t>～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4)</w:t>
            </w:r>
            <w:r>
              <w:rPr>
                <w:rFonts w:hint="eastAsia" w:ascii="宋体" w:hAnsi="宋体" w:eastAsia="宋体" w:cs="宋体"/>
                <w:bCs/>
              </w:rPr>
              <w:t>kV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泄漏电流＜20mA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,时间1min,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该规定即是耐压</w:t>
            </w: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hint="eastAsia" w:ascii="宋体" w:hAnsi="宋体"/>
                <w:szCs w:val="21"/>
                <w:lang w:eastAsia="zh-CN"/>
              </w:rPr>
              <w:t>测量过程的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计量要求。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2、目前配备使用的</w:t>
            </w:r>
            <w:r>
              <w:rPr>
                <w:rFonts w:hint="eastAsia"/>
              </w:rPr>
              <w:t>耐压测试仪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测量范</w:t>
            </w:r>
            <w:r>
              <w:rPr>
                <w:rFonts w:hint="eastAsia" w:ascii="宋体" w:hAnsi="宋体" w:eastAsia="宋体" w:cs="宋体"/>
                <w:szCs w:val="21"/>
              </w:rPr>
              <w:t>围</w:t>
            </w:r>
            <w:r>
              <w:rPr>
                <w:rFonts w:hint="eastAsia" w:ascii="宋体" w:hAnsi="宋体" w:eastAsia="宋体" w:cs="宋体"/>
                <w:bCs/>
              </w:rPr>
              <w:t>0～5kV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泄漏电流</w:t>
            </w:r>
            <w:r>
              <w:rPr>
                <w:rFonts w:hint="eastAsia" w:ascii="宋体" w:hAnsi="宋体"/>
                <w:lang w:val="en-US" w:eastAsia="zh-CN"/>
              </w:rPr>
              <w:t>0~100mA，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时间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0~999.99s,最大允许误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差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5%</w:t>
            </w:r>
            <w:r>
              <w:rPr>
                <w:rFonts w:hint="eastAsia"/>
                <w:lang w:eastAsia="zh-CN"/>
              </w:rPr>
              <w:t>，符合规程中对测量设备的要求。</w:t>
            </w:r>
            <w:r>
              <w:rPr>
                <w:rFonts w:hint="eastAsia"/>
              </w:rPr>
              <w:t>该仪器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201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18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  <w:lang w:eastAsia="zh-CN"/>
              </w:rPr>
              <w:t>法定</w:t>
            </w:r>
            <w:r>
              <w:rPr>
                <w:rFonts w:hint="eastAsia"/>
              </w:rPr>
              <w:t>技术机构</w:t>
            </w:r>
            <w:r>
              <w:rPr>
                <w:rFonts w:hint="eastAsia"/>
                <w:lang w:eastAsia="zh-CN"/>
              </w:rPr>
              <w:t>检定，结论合格</w:t>
            </w:r>
            <w:r>
              <w:rPr>
                <w:rFonts w:hint="eastAsia" w:ascii="宋体" w:hAnsi="宋体"/>
                <w:lang w:val="en-US" w:eastAsia="zh-CN"/>
              </w:rPr>
              <w:t xml:space="preserve">。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  <w:r>
              <w:rPr>
                <w:rFonts w:hint="eastAsia" w:ascii="宋体" w:hAnsi="宋体"/>
                <w:lang w:val="en-US" w:eastAsia="zh-CN"/>
              </w:rPr>
              <w:t xml:space="preserve"> 3、</w:t>
            </w: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hint="eastAsia"/>
              </w:rPr>
              <w:t>√□符合</w:t>
            </w:r>
            <w:r>
              <w:t xml:space="preserve">   </w:t>
            </w:r>
            <w:r>
              <w:rPr>
                <w:rFonts w:hint="eastAsia"/>
              </w:rPr>
              <w:t>□有缺陷</w:t>
            </w:r>
            <w:r>
              <w:t xml:space="preserve">    </w:t>
            </w:r>
            <w:r>
              <w:rPr>
                <w:rFonts w:hint="eastAsia"/>
              </w:rPr>
              <w:t>□不符合</w:t>
            </w:r>
            <w:r>
              <w:t xml:space="preserve">  </w:t>
            </w:r>
            <w:r>
              <w:rPr>
                <w:rFonts w:hint="eastAsia"/>
              </w:rPr>
              <w:t>（注：在选项上打√，只选一项）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验证人员签字：</w:t>
            </w:r>
            <w:r>
              <w:rPr>
                <w:color w:val="auto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验证日期：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被测参数要求来源于</w:t>
            </w:r>
            <w:r>
              <w:rPr>
                <w:rFonts w:hint="eastAsia"/>
                <w:lang w:eastAsia="zh-CN"/>
              </w:rPr>
              <w:t>国家检定规程</w:t>
            </w:r>
            <w:r>
              <w:rPr>
                <w:rFonts w:hint="eastAsia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t>/</w:t>
            </w:r>
            <w:r>
              <w:rPr>
                <w:rFonts w:hint="eastAsia"/>
              </w:rPr>
              <w:t>校准合格；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748030</wp:posOffset>
                  </wp:positionH>
                  <wp:positionV relativeFrom="paragraph">
                    <wp:posOffset>144780</wp:posOffset>
                  </wp:positionV>
                  <wp:extent cx="635635" cy="313055"/>
                  <wp:effectExtent l="0" t="0" r="12065" b="10795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rFonts w:hint="eastAsia"/>
              </w:rPr>
            </w:pPr>
            <w:bookmarkStart w:id="1" w:name="_GoBack"/>
            <w:r>
              <w:rPr>
                <w:rFonts w:hint="eastAsia"/>
                <w:color w:val="auto"/>
              </w:rPr>
              <w:t>企业</w:t>
            </w:r>
            <w:r>
              <w:rPr>
                <w:rFonts w:hint="eastAsia"/>
                <w:color w:val="auto"/>
                <w:szCs w:val="21"/>
              </w:rPr>
              <w:t>代表签字：</w:t>
            </w:r>
            <w:r>
              <w:rPr>
                <w:color w:val="auto"/>
                <w:szCs w:val="21"/>
              </w:rPr>
              <w:t xml:space="preserve"> </w:t>
            </w:r>
            <w:bookmarkEnd w:id="1"/>
            <w:r>
              <w:rPr>
                <w:color w:val="FF0000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8C6FEA"/>
    <w:rsid w:val="075562D9"/>
    <w:rsid w:val="09F65ACC"/>
    <w:rsid w:val="0AAB2EDC"/>
    <w:rsid w:val="0BB935F6"/>
    <w:rsid w:val="11FE0976"/>
    <w:rsid w:val="1481642D"/>
    <w:rsid w:val="29DE0EF0"/>
    <w:rsid w:val="329A428F"/>
    <w:rsid w:val="3C052934"/>
    <w:rsid w:val="3C9B66DD"/>
    <w:rsid w:val="42F0701D"/>
    <w:rsid w:val="4B123277"/>
    <w:rsid w:val="52A53BFF"/>
    <w:rsid w:val="575232DE"/>
    <w:rsid w:val="5C2730A1"/>
    <w:rsid w:val="619A0A54"/>
    <w:rsid w:val="62D42C17"/>
    <w:rsid w:val="6A317F1B"/>
    <w:rsid w:val="6E6C1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2017-02-16T05:50:00Z</cp:lastPrinted>
  <dcterms:modified xsi:type="dcterms:W3CDTF">2020-04-29T11:42:51Z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