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20067-2024-QEO</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河南省大方起重设备服务有限公司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赵丽萍</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郑颖</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46"/>
        <w:gridCol w:w="29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446" w:type="dxa"/>
            <w:vAlign w:val="center"/>
          </w:tcPr>
          <w:p>
            <w:pPr>
              <w:spacing w:line="360" w:lineRule="exact"/>
              <w:jc w:val="center"/>
              <w:rPr>
                <w:b/>
                <w:szCs w:val="21"/>
              </w:rPr>
            </w:pPr>
            <w:r>
              <w:rPr>
                <w:rFonts w:hint="eastAsia"/>
                <w:b/>
                <w:szCs w:val="21"/>
              </w:rPr>
              <w:t>审核员注册证书号</w:t>
            </w:r>
          </w:p>
        </w:tc>
        <w:tc>
          <w:tcPr>
            <w:tcW w:w="2967"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赵丽萍</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446" w:type="dxa"/>
            <w:vAlign w:val="center"/>
          </w:tcPr>
          <w:p>
            <w:pPr>
              <w:spacing w:line="360" w:lineRule="exact"/>
              <w:jc w:val="center"/>
              <w:rPr>
                <w:b/>
                <w:szCs w:val="21"/>
              </w:rPr>
            </w:pPr>
            <w:r>
              <w:rPr>
                <w:b/>
                <w:szCs w:val="21"/>
              </w:rPr>
              <w:t>2021-N1QMS-2012001</w:t>
            </w:r>
          </w:p>
          <w:p>
            <w:pPr>
              <w:spacing w:line="360" w:lineRule="exact"/>
              <w:jc w:val="center"/>
              <w:rPr>
                <w:b/>
                <w:szCs w:val="21"/>
              </w:rPr>
            </w:pPr>
            <w:r>
              <w:rPr>
                <w:b/>
                <w:szCs w:val="21"/>
              </w:rPr>
              <w:t>2022-N1EMS-2012001</w:t>
            </w:r>
          </w:p>
          <w:p>
            <w:pPr>
              <w:spacing w:line="360" w:lineRule="exact"/>
              <w:jc w:val="center"/>
              <w:rPr>
                <w:b/>
                <w:szCs w:val="21"/>
              </w:rPr>
            </w:pPr>
            <w:r>
              <w:rPr>
                <w:b/>
                <w:szCs w:val="21"/>
              </w:rPr>
              <w:t>2023-N1OHSMS-3012001</w:t>
            </w:r>
          </w:p>
        </w:tc>
        <w:tc>
          <w:tcPr>
            <w:tcW w:w="2967" w:type="dxa"/>
            <w:vAlign w:val="center"/>
          </w:tcPr>
          <w:p>
            <w:pPr>
              <w:spacing w:line="360" w:lineRule="exact"/>
              <w:jc w:val="center"/>
              <w:rPr>
                <w:b/>
                <w:szCs w:val="21"/>
              </w:rPr>
            </w:pPr>
            <w:r>
              <w:rPr>
                <w:b/>
                <w:szCs w:val="21"/>
              </w:rPr>
              <w:t>Q:18.08.00,18.09.00,29.10.07</w:t>
            </w:r>
          </w:p>
          <w:p>
            <w:pPr>
              <w:spacing w:line="360" w:lineRule="exact"/>
              <w:jc w:val="center"/>
              <w:rPr>
                <w:b/>
                <w:szCs w:val="21"/>
              </w:rPr>
            </w:pPr>
            <w:r>
              <w:rPr>
                <w:b/>
                <w:szCs w:val="21"/>
              </w:rPr>
              <w:t>E:18.08.00,18.09.00,29.10.07</w:t>
            </w:r>
          </w:p>
          <w:p>
            <w:pPr>
              <w:spacing w:line="360" w:lineRule="exact"/>
              <w:jc w:val="center"/>
              <w:rPr>
                <w:b/>
                <w:szCs w:val="21"/>
              </w:rPr>
            </w:pPr>
            <w:r>
              <w:rPr>
                <w:b/>
                <w:szCs w:val="21"/>
              </w:rPr>
              <w:t>O:18.08.00,18.09.00,29.10.07</w:t>
            </w:r>
            <w:bookmarkStart w:id="27" w:name="_GoBack"/>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郑颖</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446" w:type="dxa"/>
            <w:vAlign w:val="center"/>
          </w:tcPr>
          <w:p>
            <w:pPr>
              <w:spacing w:line="360" w:lineRule="exact"/>
              <w:jc w:val="center"/>
              <w:rPr>
                <w:b/>
                <w:szCs w:val="21"/>
              </w:rPr>
            </w:pPr>
            <w:r>
              <w:rPr>
                <w:b/>
                <w:szCs w:val="21"/>
              </w:rPr>
              <w:t>2022-N1QMS-3211201</w:t>
            </w:r>
          </w:p>
          <w:p>
            <w:pPr>
              <w:spacing w:line="360" w:lineRule="exact"/>
              <w:jc w:val="center"/>
              <w:rPr>
                <w:b/>
                <w:szCs w:val="21"/>
              </w:rPr>
            </w:pPr>
            <w:r>
              <w:rPr>
                <w:b/>
                <w:szCs w:val="21"/>
              </w:rPr>
              <w:t>2023-N1EMS-3211201</w:t>
            </w:r>
          </w:p>
          <w:p>
            <w:pPr>
              <w:spacing w:line="360" w:lineRule="exact"/>
              <w:jc w:val="center"/>
              <w:rPr>
                <w:b/>
                <w:szCs w:val="21"/>
              </w:rPr>
            </w:pPr>
            <w:r>
              <w:rPr>
                <w:b/>
                <w:szCs w:val="21"/>
              </w:rPr>
              <w:t>2023-N1OHSMS-3211201</w:t>
            </w:r>
          </w:p>
        </w:tc>
        <w:tc>
          <w:tcPr>
            <w:tcW w:w="2967" w:type="dxa"/>
            <w:vAlign w:val="center"/>
          </w:tcPr>
          <w:p>
            <w:pPr>
              <w:spacing w:line="360" w:lineRule="exact"/>
              <w:jc w:val="center"/>
              <w:rPr>
                <w:b/>
                <w:szCs w:val="21"/>
              </w:rPr>
            </w:pPr>
            <w:r>
              <w:rPr>
                <w:b/>
                <w:szCs w:val="21"/>
              </w:rPr>
              <w:t>Q:18.08.00,18.09.00,29.10.07</w:t>
            </w:r>
          </w:p>
          <w:p>
            <w:pPr>
              <w:spacing w:line="360" w:lineRule="exact"/>
              <w:jc w:val="center"/>
              <w:rPr>
                <w:b/>
                <w:szCs w:val="21"/>
              </w:rPr>
            </w:pPr>
            <w:r>
              <w:rPr>
                <w:b/>
                <w:szCs w:val="21"/>
              </w:rPr>
              <w:t>E:18.08.00,18.09.00,29.10.07</w:t>
            </w:r>
          </w:p>
          <w:p>
            <w:pPr>
              <w:spacing w:line="360" w:lineRule="exact"/>
              <w:jc w:val="center"/>
              <w:rPr>
                <w:b/>
                <w:szCs w:val="21"/>
              </w:rPr>
            </w:pPr>
            <w:r>
              <w:rPr>
                <w:b/>
                <w:szCs w:val="21"/>
              </w:rPr>
              <w:t>O:18.08.00,18.09.00,29.10.07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446" w:type="dxa"/>
            <w:vAlign w:val="center"/>
          </w:tcPr>
          <w:p>
            <w:pPr>
              <w:spacing w:line="360" w:lineRule="exact"/>
              <w:jc w:val="center"/>
              <w:rPr>
                <w:szCs w:val="21"/>
              </w:rPr>
            </w:pPr>
          </w:p>
        </w:tc>
        <w:tc>
          <w:tcPr>
            <w:tcW w:w="2967"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446" w:type="dxa"/>
            <w:vAlign w:val="center"/>
          </w:tcPr>
          <w:p>
            <w:pPr>
              <w:spacing w:line="360" w:lineRule="exact"/>
              <w:jc w:val="center"/>
            </w:pPr>
          </w:p>
        </w:tc>
        <w:tc>
          <w:tcPr>
            <w:tcW w:w="2967"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446" w:type="dxa"/>
            <w:vAlign w:val="center"/>
          </w:tcPr>
          <w:p>
            <w:pPr>
              <w:spacing w:line="360" w:lineRule="exact"/>
              <w:jc w:val="center"/>
            </w:pPr>
          </w:p>
        </w:tc>
        <w:tc>
          <w:tcPr>
            <w:tcW w:w="2967"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2024年02月27日 下午至2024年02月29日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河南省长垣市恼里镇工业区</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河南省长垣市恼里镇工业区</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153393"/>
      <w:bookmarkStart w:id="23" w:name="_Toc204739691"/>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E600E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0</TotalTime>
  <ScaleCrop>false</ScaleCrop>
  <LinksUpToDate>false</LinksUpToDate>
  <CharactersWithSpaces>5290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2024-02-26T08:55:47Z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2052-12.1.0.16388</vt:lpwstr>
  </property>
</Properties>
</file>