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中腾世合广告传媒(北京)有限公司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上午至2024年03月06日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8:00:00上午至2024-03-04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中腾世合广告传媒(北京)有限公司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