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河北开亮电力设备有限公司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10097-2024-QEO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2024年02月27日 上午至2024年02月28日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2024-02-26 8:30:00上午至2024-02-26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河北开亮电力设备有限公司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