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武安市煜鹏电力工程有限公司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10091-2024-EC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河北省邯郸市武安市中兴路与新华大街交叉口西北角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河北省邯郸市武安市中兴路与新华大街交叉口西北角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；河北省邯郸市武安市旭坤澜山悦府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李红平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15503001615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15503001615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下午至2024年02月25日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资质范围内输变电工程专业承包三级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28.04.02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AD73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2024-02-19T07:52:46Z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