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河北民源电力器材制造有限公司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2024年02月24日 上午至2024年02月25日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张伟光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