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0059-2022-Q-2024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河北营观图创科技有限公司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2024年02月23日 上午至2024年02月23日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石家庄高新区海河道9号博深文创科技孵化器3号楼05室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河北省石家庄市桥西区张营村中营街17排8号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