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北京趋动智能科技有限公司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2024年02月23日 上午至2024年02月23日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2024-02-21 14:00:00上午至2024-02-21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北京趋动智能科技有限公司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