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趋动智能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23日 上午至2024年02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钟楚然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