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河北卓然睿和自动化科技有限公司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石家庄市新石北路368号创新大厦612室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石家庄市鹿泉区石柏南大街187号河北省军民融合技术企业孵化器109；石家庄市新石北路368号创新大厦612室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柳晓云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2024年02月27日 上午至2024年02月28日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非标机电设备的研发、组装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C1B2C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2024-02-22T07:36:19Z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