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河北卓然睿和自动化科技有限公司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2024年02月27日 上午至2024年02月28日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柳晓云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