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华盛龙环保科技（北京）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058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2月22日 上午至2024年02月23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