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固达电线电缆（集团）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353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2月21日 上午至2024年02月2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