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0026-2023-R04-2024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烟台东方威思顿电气有限公司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鞠录梅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鞠录梅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ISC[S]0234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能源计量管理体系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GB17167-2006《用能单位能源计量器具配备和管理通则》; JJF 1356—2012《重点用能单位能源计量审查规范》</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2024年02月23日 上午至2024年02月23日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山东省烟台市莱山区金都路6号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山东省烟台市莱山区金都路6号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