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无锡市新永大环保设备有限公司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lang w:val="en-US" w:eastAsia="zh-CN"/>
              </w:rPr>
              <w:t>320282000201603230275</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4070350</wp:posOffset>
                  </wp:positionH>
                  <wp:positionV relativeFrom="paragraph">
                    <wp:posOffset>34925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5"/>
                          <a:stretch>
                            <a:fillRect/>
                          </a:stretch>
                        </pic:blipFill>
                        <pic:spPr>
                          <a:xfrm>
                            <a:off x="0" y="0"/>
                            <a:ext cx="514350" cy="37147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7456" behindDoc="0" locked="0" layoutInCell="1" allowOverlap="1">
                  <wp:simplePos x="0" y="0"/>
                  <wp:positionH relativeFrom="column">
                    <wp:posOffset>3937000</wp:posOffset>
                  </wp:positionH>
                  <wp:positionV relativeFrom="paragraph">
                    <wp:posOffset>120650</wp:posOffset>
                  </wp:positionV>
                  <wp:extent cx="514350" cy="371475"/>
                  <wp:effectExtent l="0" t="0" r="0" b="9525"/>
                  <wp:wrapSquare wrapText="bothSides"/>
                  <wp:docPr id="3" name="图片 3"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5441541"/>
                          <pic:cNvPicPr>
                            <a:picLocks noChangeAspect="1"/>
                          </pic:cNvPicPr>
                        </pic:nvPicPr>
                        <pic:blipFill>
                          <a:blip r:embed="rId5"/>
                          <a:stretch>
                            <a:fillRect/>
                          </a:stretch>
                        </pic:blipFill>
                        <pic:spPr>
                          <a:xfrm>
                            <a:off x="0" y="0"/>
                            <a:ext cx="514350" cy="37147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2020.4.24</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9D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2020-05-05T01:22:05Z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