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盛钢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1 9:00:00上午至2024-02-2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