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山东临水工程建设监理有限公司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20051-2024-QEO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山东省临沂市兰山区柳青街道北京路2号瑞沂中心7楼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山东省临沂市兰山区柳青街道北京路2号瑞沂中心7楼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ascii="宋体" w:hAnsi="宋体" w:cs="华文仿宋"/>
                <w:szCs w:val="21"/>
              </w:rPr>
              <w:t>临沂市沂南县双堠镇果庄村</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黄晓</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18853905557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18853905557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Q:50,E:50,O:50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2024年02月05日 下午至2024年02月06日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Q:1.5,E:1.5,O:1.5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Q：资质证书范围内的水利工程建设监理</w:t>
            </w:r>
          </w:p>
          <w:p>
            <w:pPr>
              <w:tabs>
                <w:tab w:val="left" w:pos="0"/>
              </w:tabs>
              <w:jc w:val="left"/>
              <w:rPr>
                <w:sz w:val="21"/>
                <w:szCs w:val="21"/>
              </w:rPr>
            </w:pPr>
            <w:r>
              <w:rPr>
                <w:sz w:val="21"/>
                <w:szCs w:val="21"/>
              </w:rPr>
              <w:t>E：资质证书范围内的水利工程建设监理所涉及场所的相关环境管理活动</w:t>
            </w:r>
          </w:p>
          <w:p>
            <w:pPr>
              <w:tabs>
                <w:tab w:val="left" w:pos="0"/>
              </w:tabs>
              <w:jc w:val="left"/>
              <w:rPr>
                <w:sz w:val="21"/>
                <w:szCs w:val="21"/>
              </w:rPr>
            </w:pPr>
            <w:r>
              <w:rPr>
                <w:sz w:val="21"/>
                <w:szCs w:val="21"/>
              </w:rPr>
              <w:t>O：资质证书范围内的水利工程建设监理所涉及场所的相关职业健康安全管理活动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Q：34.01.02</w:t>
            </w:r>
          </w:p>
          <w:p>
            <w:pPr>
              <w:tabs>
                <w:tab w:val="left" w:pos="0"/>
              </w:tabs>
              <w:rPr>
                <w:sz w:val="21"/>
                <w:szCs w:val="21"/>
              </w:rPr>
            </w:pPr>
            <w:r>
              <w:rPr>
                <w:sz w:val="21"/>
                <w:szCs w:val="21"/>
              </w:rPr>
              <w:t>E：34.01.02</w:t>
            </w:r>
          </w:p>
          <w:p>
            <w:pPr>
              <w:tabs>
                <w:tab w:val="left" w:pos="0"/>
              </w:tabs>
              <w:rPr>
                <w:sz w:val="21"/>
                <w:szCs w:val="21"/>
              </w:rPr>
            </w:pPr>
            <w:r>
              <w:rPr>
                <w:sz w:val="21"/>
                <w:szCs w:val="21"/>
              </w:rPr>
              <w:t>O：34.01.02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汪桂丽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2021-N1QMS-6043149</w:t>
            </w:r>
          </w:p>
          <w:p>
            <w:pPr>
              <w:ind w:left="117"/>
              <w:jc w:val="center"/>
              <w:rPr>
                <w:sz w:val="21"/>
                <w:szCs w:val="21"/>
              </w:rPr>
            </w:pPr>
            <w:r>
              <w:rPr>
                <w:sz w:val="21"/>
                <w:szCs w:val="21"/>
              </w:rPr>
              <w:t>2021-N1EMS-4043149</w:t>
            </w:r>
          </w:p>
          <w:p>
            <w:pPr>
              <w:ind w:left="117"/>
              <w:jc w:val="center"/>
              <w:rPr>
                <w:sz w:val="21"/>
                <w:szCs w:val="21"/>
              </w:rPr>
            </w:pPr>
            <w:r>
              <w:rPr>
                <w:sz w:val="21"/>
                <w:szCs w:val="21"/>
              </w:rPr>
              <w:t>2023-N1OHSMS-4043149</w:t>
            </w:r>
          </w:p>
        </w:tc>
        <w:tc>
          <w:tcPr>
            <w:tcW w:w="3684" w:type="dxa"/>
            <w:gridSpan w:val="9"/>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13589369698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赵庶娴</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2023-N1QMS-1284207</w:t>
            </w:r>
          </w:p>
          <w:p>
            <w:pPr>
              <w:ind w:left="117"/>
              <w:jc w:val="center"/>
              <w:rPr>
                <w:sz w:val="21"/>
                <w:szCs w:val="21"/>
              </w:rPr>
            </w:pPr>
            <w:r>
              <w:rPr>
                <w:sz w:val="21"/>
                <w:szCs w:val="21"/>
              </w:rPr>
              <w:t>2023-N1EMS-1284207</w:t>
            </w:r>
          </w:p>
          <w:p>
            <w:pPr>
              <w:ind w:left="117"/>
              <w:jc w:val="center"/>
              <w:rPr>
                <w:sz w:val="21"/>
                <w:szCs w:val="21"/>
              </w:rPr>
            </w:pPr>
            <w:r>
              <w:rPr>
                <w:sz w:val="21"/>
                <w:szCs w:val="21"/>
              </w:rPr>
              <w:t>2023-N1OHSMS-1284207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18053681185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2024-01-30</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2686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2024-01-30T03:24:07Z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