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河北浩瑞环境服务有限公司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衡水市冀州区小寨乡大寨村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衡水市冀州区小寨乡大寨村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河北省衡水市阜城县光明路南西环路西侧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崔义桥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13323088060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13323088060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2024年02月19日 上午至2024年02月19日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资质范围内环境检测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E4D3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2024-02-05T04:33:05Z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