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0259-2020-2024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湖北恒通石化设备有限公司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2024年01月31日 上午至2024年01月31日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