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元威冶金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0日 上午至2024年02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耿尚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