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邢台元威冶金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2月20日 上午至2024年02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耿尚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