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8B67B6" w:rsidRDefault="003A62C3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8B67B6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B67B6" w:rsidRPr="008B67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B67B6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B67B6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B67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郭鹏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B67B6" w:rsidRPr="008B67B6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B67B6" w:rsidRDefault="003A62C3" w:rsidP="007058E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>姜海军 肖新龙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>6-7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3A62C3" w:rsidP="00951F52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8B67B6">
              <w:rPr>
                <w:rFonts w:ascii="宋体" w:hAnsi="宋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951F52" w:rsidRPr="008B67B6">
              <w:rPr>
                <w:rFonts w:ascii="宋体" w:hAnsi="宋体" w:cs="Arial" w:hint="eastAsia"/>
                <w:b/>
                <w:sz w:val="24"/>
                <w:szCs w:val="24"/>
              </w:rPr>
              <w:t xml:space="preserve"> </w:t>
            </w:r>
          </w:p>
          <w:p w:rsidR="002C60B0" w:rsidRPr="008B67B6" w:rsidRDefault="00951F52" w:rsidP="00951F52">
            <w:pPr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宋体" w:hAnsi="宋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QEO5.3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A53ED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A53ED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孙美玲</w:t>
            </w: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部长了解本部门的职责权限。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QEO6.2</w:t>
            </w:r>
          </w:p>
        </w:tc>
        <w:tc>
          <w:tcPr>
            <w:tcW w:w="10004" w:type="dxa"/>
            <w:vAlign w:val="center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D54C13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监视和测量资源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 w:rsidR="005843CD" w:rsidRPr="008B67B6"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卡尺、硬度计等监视和测量设备，规定检定/校准周期为1年。</w:t>
            </w:r>
          </w:p>
          <w:p w:rsidR="00951F52" w:rsidRPr="008B67B6" w:rsidRDefault="007058E6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审核时，质检员</w:t>
            </w:r>
            <w:r w:rsidR="00951F52"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使用的</w:t>
            </w:r>
            <w:r w:rsidR="005843CD"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钢卷尺、卡尺、硬度计</w:t>
            </w:r>
            <w:r w:rsidR="00951F52"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等监视和测量设备没有校准合格的标识、经查校准证书已过期，不符合文件和标准要求，开具了不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符合报告。</w:t>
            </w:r>
          </w:p>
        </w:tc>
        <w:tc>
          <w:tcPr>
            <w:tcW w:w="1585" w:type="dxa"/>
          </w:tcPr>
          <w:p w:rsidR="00951F52" w:rsidRPr="008B67B6" w:rsidRDefault="00710E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/>
                <w:sz w:val="24"/>
                <w:szCs w:val="24"/>
              </w:rPr>
              <w:t>不符合</w:t>
            </w:r>
          </w:p>
        </w:tc>
      </w:tr>
      <w:tr w:rsidR="008B67B6" w:rsidRPr="008B67B6" w:rsidTr="00D54C13">
        <w:trPr>
          <w:trHeight w:val="516"/>
        </w:trPr>
        <w:tc>
          <w:tcPr>
            <w:tcW w:w="1809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</w:t>
            </w: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放行</w:t>
            </w:r>
          </w:p>
        </w:tc>
        <w:tc>
          <w:tcPr>
            <w:tcW w:w="1311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Q8.6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A6702" w:rsidRPr="008B67B6" w:rsidRDefault="000A6702" w:rsidP="00C96E7B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公司规定并对原材料、过程产品、成品实施检验。查：</w:t>
            </w:r>
          </w:p>
          <w:p w:rsidR="000A6702" w:rsidRPr="008B67B6" w:rsidRDefault="000A6702" w:rsidP="000A6702">
            <w:pPr>
              <w:widowControl/>
              <w:numPr>
                <w:ilvl w:val="0"/>
                <w:numId w:val="5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进货检验：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查到锻制管件锻坯进厂检验报告，201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.8日进厂90°弯头锻坯5个，材料规格3000DN50X50s90E，对几何尺寸、表面质量、标识进行了检验，并验证了供方的化学成分和力学性能结果，检验结果合格，检验员孙美玲。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查锻制管件锻坯进厂检验报告，20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.10日进厂154X17管件锻坯10个，对外径、内径、高度进行了检验，检验结果合格，检验员孙美玲。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查到法兰锻坯进厂检验报告，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710E60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.8日进厂法兰5个，材料规格PL300B-10RF，对几何尺寸、表面质量、标识进行了检验，并验证了供方的化学成分和力学性能结果，检验结果合格，检验员孙美玲。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查无缝钢管进厂检验报告，供方</w:t>
            </w:r>
            <w:proofErr w:type="gramStart"/>
            <w:r w:rsidRPr="008B67B6">
              <w:rPr>
                <w:rFonts w:ascii="楷体" w:eastAsia="楷体" w:hAnsi="楷体" w:hint="eastAsia"/>
                <w:sz w:val="24"/>
                <w:szCs w:val="24"/>
              </w:rPr>
              <w:t>宝成管业</w:t>
            </w:r>
            <w:proofErr w:type="gramEnd"/>
            <w:r w:rsidRPr="008B67B6">
              <w:rPr>
                <w:rFonts w:ascii="楷体" w:eastAsia="楷体" w:hAnsi="楷体" w:hint="eastAsia"/>
                <w:sz w:val="24"/>
                <w:szCs w:val="24"/>
              </w:rPr>
              <w:t>有限公司，201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.13日进厂8200mm钢管2个，对几何尺寸、表面质量、标识进行了检验，并验证了供方的化学成分和力学性能结果，检验结果合格，检验员孙美玲。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查钢板进厂检验报告，供方孟村津</w:t>
            </w:r>
            <w:proofErr w:type="gramStart"/>
            <w:r w:rsidRPr="008B67B6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  <w:r w:rsidRPr="008B67B6">
              <w:rPr>
                <w:rFonts w:ascii="楷体" w:eastAsia="楷体" w:hAnsi="楷体" w:hint="eastAsia"/>
                <w:sz w:val="24"/>
                <w:szCs w:val="24"/>
              </w:rPr>
              <w:t>物资中心，20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.22日进厂6000×2000</w:t>
            </w:r>
            <w:r w:rsidRPr="008B67B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×16钢板5个，对几何尺寸、表面质量、标识进行了检验，并验证了供方的化学成分和力学性能结果，检验结果合格，检验员孙美玲。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72F94" w:rsidRPr="008B67B6">
              <w:rPr>
                <w:rFonts w:ascii="楷体" w:eastAsia="楷体" w:hAnsi="楷体" w:hint="eastAsia"/>
                <w:sz w:val="24"/>
                <w:szCs w:val="24"/>
              </w:rPr>
              <w:t>钢材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进厂检验记录，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C3AE3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3AE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8394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C3AE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日进厂螺纹钢</w:t>
            </w:r>
            <w:r w:rsidR="008C3AE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吨，对有无锈蚀、裂纹进行了检验，并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验证了重量，检验结果合格，检验员孙美玲。</w:t>
            </w:r>
          </w:p>
          <w:p w:rsidR="00172F94" w:rsidRPr="008B67B6" w:rsidRDefault="00172F94" w:rsidP="009B0A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/>
                <w:sz w:val="24"/>
                <w:szCs w:val="24"/>
              </w:rPr>
              <w:t>提供了入库单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54021" w:rsidRPr="008B67B6">
              <w:rPr>
                <w:rFonts w:ascii="楷体" w:eastAsia="楷体" w:hAnsi="楷体" w:hint="eastAsia"/>
                <w:sz w:val="24"/>
                <w:szCs w:val="24"/>
              </w:rPr>
              <w:t>抽查2020.3.</w:t>
            </w:r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954021" w:rsidRPr="008B67B6">
              <w:rPr>
                <w:rFonts w:ascii="楷体" w:eastAsia="楷体" w:hAnsi="楷体" w:hint="eastAsia"/>
                <w:sz w:val="24"/>
                <w:szCs w:val="24"/>
              </w:rPr>
              <w:t>日入库</w:t>
            </w:r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预制直埋保温弯头、钢螺栓、带颈对焊法兰、陶瓷耐磨弯头、防腐无缝钢管、双头螺栓、弹簧支吊架、补偿器、可调伸缩孔、钢制</w:t>
            </w:r>
            <w:proofErr w:type="gramStart"/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异径管</w:t>
            </w:r>
            <w:proofErr w:type="gramEnd"/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、双头螺栓、三角支架等产品一批</w:t>
            </w:r>
            <w:r w:rsidR="009B0AD2" w:rsidRPr="008B67B6">
              <w:rPr>
                <w:rFonts w:ascii="楷体" w:eastAsia="楷体" w:hAnsi="楷体" w:hint="eastAsia"/>
                <w:sz w:val="24"/>
                <w:szCs w:val="24"/>
              </w:rPr>
              <w:t>，库管员验收合格后准许入库。</w:t>
            </w:r>
          </w:p>
          <w:p w:rsidR="000A6702" w:rsidRPr="008B67B6" w:rsidRDefault="007058E6" w:rsidP="000A6702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远程视频</w:t>
            </w:r>
            <w:r w:rsidR="000A6702" w:rsidRPr="008B67B6">
              <w:rPr>
                <w:rFonts w:ascii="楷体" w:eastAsia="楷体" w:hAnsi="楷体" w:cs="Arial" w:hint="eastAsia"/>
                <w:sz w:val="24"/>
                <w:szCs w:val="24"/>
              </w:rPr>
              <w:t>提供了供方圆钢质量证明书、钢管质量证明书、法兰锻</w:t>
            </w:r>
            <w:proofErr w:type="gramStart"/>
            <w:r w:rsidR="000A6702" w:rsidRPr="008B67B6">
              <w:rPr>
                <w:rFonts w:ascii="楷体" w:eastAsia="楷体" w:hAnsi="楷体" w:cs="Arial" w:hint="eastAsia"/>
                <w:sz w:val="24"/>
                <w:szCs w:val="24"/>
              </w:rPr>
              <w:t>坯产品</w:t>
            </w:r>
            <w:proofErr w:type="gramEnd"/>
            <w:r w:rsidR="000A6702" w:rsidRPr="008B67B6">
              <w:rPr>
                <w:rFonts w:ascii="楷体" w:eastAsia="楷体" w:hAnsi="楷体" w:cs="Arial" w:hint="eastAsia"/>
                <w:sz w:val="24"/>
                <w:szCs w:val="24"/>
              </w:rPr>
              <w:t>质量证明书、压力管道元件产品质量证明书。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A6702" w:rsidRPr="008B67B6" w:rsidRDefault="000A6702" w:rsidP="000A6702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.10日法兰机加工检验记录，产品型号PL300B-16RF，对外径、内径、高度、台高、台径、厚度、坡口宽度按照图纸要求进行了检验，结果合格，检验员孙美玲。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日法兰机加工检验记录，产品型号WN500B-25RF，对外径、高度、台高、台径、厚度、N、S、R等尺寸按照图纸要求进行了检验，结果合格，检验员孙美玲。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.11.9日法兰钻孔检验记录，对孔径、孔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中心园直径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、孔距按照图纸要求进行了检验，结果合格，检验员孙美玲。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.26日法兰标识检验记录，对法兰标识进行了检验，结果合格，检验员孙美玲。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C3AE3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日法兰去毛刺检验记录，对法兰毛刺进行了检验，结果合格，检验员孙美玲。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抽查20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26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管件机加工检验记录，型号154X17，对外径、内径、高度、坡角、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钝边尺寸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管件机加工检验记录，型号160X50X200，对外径、内径、高度尺寸按照图纸要求进行了检验，结果合格，检验员孙美玲。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1管件机加工检验记录，型号3000DN50X50，对承插孔径、流通孔径、承插口壁厚、本体壁厚、承插孔深度、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中心至承插孔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底尺寸按照图纸要求进行了检验，结果合格，检验员孙美玲。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检验规范进行了规定项目的检验，通过</w:t>
            </w:r>
            <w:r w:rsidR="007058E6">
              <w:rPr>
                <w:rFonts w:ascii="楷体" w:eastAsia="楷体" w:hAnsi="楷体" w:cs="Arial" w:hint="eastAsia"/>
                <w:sz w:val="24"/>
                <w:szCs w:val="24"/>
              </w:rPr>
              <w:t>远程视频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的核对，均符合要求。 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（三）成品检验：检验依据成品检验规范、图纸、国标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.17日管件成品检验记录，型号160X50X200，对外径、内径、高度尺寸按照图纸要求进行了检验，结果合格，检验员孙美玲。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.11日管件成品检验记录，型号154X17，对外径、内径、高度、坡角、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钝边尺寸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日管件成品检验记录，型号3000DN50X50 S90E，对承插孔径、流通孔径、承插口壁厚、本体壁厚、承插孔深度、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中心至承插孔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底尺寸按照图纸要求进行了检验，结果合格，检验员孙美玲。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抽查201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.20日法兰成品检验记录，产品型号WN500B-25RF，对外径、台高、台径、厚度、高度、孔径、孔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中心园直径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、孔距、N、S、R等尺寸和毛刺按照图纸要求进行了检验，结果合格，检验员孙美玲。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28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日法兰成品检验记录，对外径、内径、台高、台径、厚度、坡口宽度、孔径、孔距等尺寸和毛刺进行了检验，结果合格，检验员孙美玲。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65733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日法兰成品检验记录，对外径、内径、台高、台径、厚度、坡口宽度、孔径、孔距等尺寸和毛刺进行了检验，结果合格，检验员孙美玲。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(四)第三方检验：</w:t>
            </w:r>
            <w:r w:rsidR="00F24561" w:rsidRPr="008B67B6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="00710E60" w:rsidRPr="008B67B6">
              <w:rPr>
                <w:rFonts w:ascii="楷体" w:eastAsia="楷体" w:hAnsi="楷体" w:cs="Arial" w:hint="eastAsia"/>
                <w:sz w:val="24"/>
                <w:szCs w:val="24"/>
              </w:rPr>
              <w:t>没有</w:t>
            </w:r>
            <w:r w:rsidR="00F24561" w:rsidRPr="008B67B6">
              <w:rPr>
                <w:rFonts w:ascii="楷体" w:eastAsia="楷体" w:hAnsi="楷体" w:cs="Arial" w:hint="eastAsia"/>
                <w:sz w:val="24"/>
                <w:szCs w:val="24"/>
              </w:rPr>
              <w:t>型式试验</w:t>
            </w:r>
            <w:r w:rsidR="00710E60" w:rsidRPr="008B67B6">
              <w:rPr>
                <w:rFonts w:ascii="楷体" w:eastAsia="楷体" w:hAnsi="楷体" w:cs="Arial" w:hint="eastAsia"/>
                <w:sz w:val="24"/>
                <w:szCs w:val="24"/>
              </w:rPr>
              <w:t>要求，也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未有客户要求，未发生。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（五</w:t>
            </w:r>
            <w:r w:rsidRPr="008B67B6">
              <w:rPr>
                <w:rFonts w:ascii="楷体" w:eastAsia="楷体" w:hAnsi="楷体" w:cs="Arial"/>
                <w:sz w:val="24"/>
                <w:szCs w:val="24"/>
              </w:rPr>
              <w:t>）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钢管销售的检验：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（五）销售服务质量的检验：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抽见：201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年11月13日、20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月13日、20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7385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27385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日的《销售服务过程检查记录表》，检查考评涉及内容：接单过程、采购过程、检验过程、交付过程、售后服务过程的要求，检查结果符合，检查人：孙美玲。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抽见：201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月19日、20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年1月18日、20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月22日的《产品销售服务质量检查报告》，检查考评涉及内容：包装质量、发货产品规格、数量、销售流程、服务人员态度、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售后服务过程等，检查结果符合，检查人：孙美玲。</w:t>
            </w:r>
          </w:p>
          <w:p w:rsidR="000A6702" w:rsidRPr="008B67B6" w:rsidRDefault="000A6702" w:rsidP="000A67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 w:rsidR="000A6702" w:rsidRPr="008B67B6" w:rsidRDefault="000A6702" w:rsidP="00C96E7B">
            <w:pPr>
              <w:pStyle w:val="ac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8B67B6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0A6702" w:rsidRPr="008B67B6" w:rsidRDefault="000A6702" w:rsidP="00C96E7B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公司制定并执行了《不合格输出控制程序》，文件对不合格品的识别、控制方法、职责权限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了具体规定，基本符合标准要求。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0A6702" w:rsidRPr="008B67B6" w:rsidRDefault="000A6702" w:rsidP="00C96E7B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提供有不合格品报废单，抽查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日不合格品报废单，不合格事实描述：机加工车间1件法兰有裂纹；处理：报废。处理人孙美玲，批准人董鹏。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1585" w:type="dxa"/>
          </w:tcPr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951F52" w:rsidRPr="008B67B6" w:rsidRDefault="007058E6" w:rsidP="00F955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8B67B6" w:rsidRDefault="00951F52" w:rsidP="00CD36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8B67B6" w:rsidRDefault="00951F52" w:rsidP="00CD366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部门：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951F52" w:rsidRPr="008B67B6" w:rsidRDefault="00CD366C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查看质检部运行控制情况：</w:t>
            </w:r>
          </w:p>
          <w:p w:rsidR="00951F52" w:rsidRPr="008B67B6" w:rsidRDefault="00951F52" w:rsidP="00F955C3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</w:t>
            </w:r>
            <w:r w:rsidR="007058E6">
              <w:rPr>
                <w:rFonts w:ascii="楷体" w:eastAsia="楷体" w:hAnsi="楷体" w:cs="楷体" w:hint="eastAsia"/>
                <w:bCs/>
                <w:sz w:val="24"/>
                <w:szCs w:val="24"/>
              </w:rPr>
              <w:t>远程视频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未发现火灾隐患。</w:t>
            </w:r>
          </w:p>
          <w:p w:rsidR="00951F52" w:rsidRPr="008B67B6" w:rsidRDefault="00951F52" w:rsidP="00F955C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使用双面纸。</w:t>
            </w:r>
          </w:p>
          <w:p w:rsidR="00951F52" w:rsidRPr="008B67B6" w:rsidRDefault="00951F52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5.检验员到</w:t>
            </w:r>
            <w:r w:rsidR="007058E6">
              <w:rPr>
                <w:rFonts w:ascii="楷体" w:eastAsia="楷体" w:hAnsi="楷体" w:cs="楷体" w:hint="eastAsia"/>
                <w:bCs/>
                <w:sz w:val="24"/>
                <w:szCs w:val="24"/>
              </w:rPr>
              <w:t>车间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检验时穿戴劳保用品，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2132E3">
            <w:pPr>
              <w:spacing w:line="360" w:lineRule="auto"/>
              <w:ind w:firstLine="421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273855" w:rsidRPr="008B67B6" w:rsidRDefault="00273855" w:rsidP="002132E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部门运行控制基本符合要求，待疫情结束后再进一步现场</w:t>
            </w:r>
            <w:r w:rsidR="00AD16E9">
              <w:rPr>
                <w:rFonts w:ascii="楷体" w:eastAsia="楷体" w:hAnsi="楷体" w:cs="楷体" w:hint="eastAsia"/>
                <w:sz w:val="24"/>
                <w:szCs w:val="24"/>
              </w:rPr>
              <w:t>审核。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963BFF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951F52" w:rsidRPr="008B67B6" w:rsidRDefault="00AD16E9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部按照策划的《应急准备和响应控制程序程序》《火灾应急预案》等，明确了相应的运行准则。</w:t>
            </w:r>
          </w:p>
          <w:p w:rsidR="00951F52" w:rsidRPr="008B67B6" w:rsidRDefault="007058E6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审核时查看车间门口灭火器在有效期内。  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F24561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24561" w:rsidRPr="008B67B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月18日参加了办公室组织的火灾预案演练，提供了相关记录。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722"/>
        </w:trPr>
        <w:tc>
          <w:tcPr>
            <w:tcW w:w="1809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8B67B6" w:rsidRDefault="003A62C3">
      <w:pPr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8B67B6" w:rsidRDefault="002C60B0">
      <w:pPr>
        <w:rPr>
          <w:rFonts w:ascii="楷体" w:eastAsia="楷体" w:hAnsi="楷体"/>
          <w:sz w:val="24"/>
          <w:szCs w:val="24"/>
        </w:rPr>
      </w:pPr>
    </w:p>
    <w:p w:rsidR="002C60B0" w:rsidRPr="008B67B6" w:rsidRDefault="003A62C3">
      <w:pPr>
        <w:pStyle w:val="a7"/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8B67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A4" w:rsidRDefault="00FB33A4">
      <w:r>
        <w:separator/>
      </w:r>
    </w:p>
  </w:endnote>
  <w:endnote w:type="continuationSeparator" w:id="0">
    <w:p w:rsidR="00FB33A4" w:rsidRDefault="00FB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6E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6E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A4" w:rsidRDefault="00FB33A4">
      <w:r>
        <w:separator/>
      </w:r>
    </w:p>
  </w:footnote>
  <w:footnote w:type="continuationSeparator" w:id="0">
    <w:p w:rsidR="00FB33A4" w:rsidRDefault="00FB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FB33A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702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6603"/>
    <w:rsid w:val="000F7D53"/>
    <w:rsid w:val="001022F1"/>
    <w:rsid w:val="001037D5"/>
    <w:rsid w:val="00106F20"/>
    <w:rsid w:val="001076D1"/>
    <w:rsid w:val="00123A35"/>
    <w:rsid w:val="00124A78"/>
    <w:rsid w:val="0012644E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2F94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3855"/>
    <w:rsid w:val="002760CB"/>
    <w:rsid w:val="0027659A"/>
    <w:rsid w:val="002769EB"/>
    <w:rsid w:val="0028195E"/>
    <w:rsid w:val="00282AB8"/>
    <w:rsid w:val="0029464B"/>
    <w:rsid w:val="002973F0"/>
    <w:rsid w:val="002975C1"/>
    <w:rsid w:val="002A0410"/>
    <w:rsid w:val="002A0E6E"/>
    <w:rsid w:val="002A33CC"/>
    <w:rsid w:val="002A4A4F"/>
    <w:rsid w:val="002A62D8"/>
    <w:rsid w:val="002B1808"/>
    <w:rsid w:val="002C0796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56DE0"/>
    <w:rsid w:val="00463AD4"/>
    <w:rsid w:val="00463F22"/>
    <w:rsid w:val="00465FE1"/>
    <w:rsid w:val="00471A03"/>
    <w:rsid w:val="00475491"/>
    <w:rsid w:val="0048394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3CD"/>
    <w:rsid w:val="00592922"/>
    <w:rsid w:val="00592C3E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058E6"/>
    <w:rsid w:val="00710655"/>
    <w:rsid w:val="00710688"/>
    <w:rsid w:val="00710E60"/>
    <w:rsid w:val="00712F3C"/>
    <w:rsid w:val="007170AA"/>
    <w:rsid w:val="007175F5"/>
    <w:rsid w:val="007245BB"/>
    <w:rsid w:val="0072638A"/>
    <w:rsid w:val="00726642"/>
    <w:rsid w:val="007269D1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733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0F1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67B6"/>
    <w:rsid w:val="008B7644"/>
    <w:rsid w:val="008C199E"/>
    <w:rsid w:val="008C1CA5"/>
    <w:rsid w:val="008C3AE3"/>
    <w:rsid w:val="008D089D"/>
    <w:rsid w:val="008E0E14"/>
    <w:rsid w:val="008E792C"/>
    <w:rsid w:val="008F0B04"/>
    <w:rsid w:val="008F6788"/>
    <w:rsid w:val="008F7C55"/>
    <w:rsid w:val="0090168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4021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223"/>
    <w:rsid w:val="009A45C2"/>
    <w:rsid w:val="009A4B5C"/>
    <w:rsid w:val="009B0AD2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ED2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16E9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1750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5004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53E6"/>
    <w:rsid w:val="00CC6864"/>
    <w:rsid w:val="00CD366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B797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784"/>
    <w:rsid w:val="00E11CD7"/>
    <w:rsid w:val="00E13D9A"/>
    <w:rsid w:val="00E14BA9"/>
    <w:rsid w:val="00E221C3"/>
    <w:rsid w:val="00E31F2E"/>
    <w:rsid w:val="00E32D13"/>
    <w:rsid w:val="00E35CE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4561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143A"/>
    <w:rsid w:val="00F83639"/>
    <w:rsid w:val="00F83EB6"/>
    <w:rsid w:val="00F840C3"/>
    <w:rsid w:val="00F856F5"/>
    <w:rsid w:val="00F8598C"/>
    <w:rsid w:val="00F955C3"/>
    <w:rsid w:val="00F956F5"/>
    <w:rsid w:val="00F97505"/>
    <w:rsid w:val="00FA0833"/>
    <w:rsid w:val="00FA2988"/>
    <w:rsid w:val="00FA350D"/>
    <w:rsid w:val="00FB03C3"/>
    <w:rsid w:val="00FB150B"/>
    <w:rsid w:val="00FB33A4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8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886</cp:revision>
  <dcterms:created xsi:type="dcterms:W3CDTF">2015-06-17T12:51:00Z</dcterms:created>
  <dcterms:modified xsi:type="dcterms:W3CDTF">2020-08-06T22:28:00Z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