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0097-2023-Q-2024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舟山五益船务有限公司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2022-N1QMS-2258213</w:t>
            </w:r>
          </w:p>
        </w:tc>
        <w:tc>
          <w:tcPr>
            <w:tcW w:w="3145" w:type="dxa"/>
            <w:vAlign w:val="center"/>
          </w:tcPr>
          <w:p w:rsidR="00F9189D">
            <w:pPr>
              <w:spacing w:line="360" w:lineRule="auto"/>
              <w:jc w:val="center"/>
              <w:rPr>
                <w:b/>
                <w:szCs w:val="21"/>
              </w:rPr>
            </w:pPr>
            <w:r>
              <w:rPr>
                <w:b/>
                <w:szCs w:val="21"/>
              </w:rPr>
              <w:t>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2024年03月17日 上午至2024年03月17日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浙江省舟山市岱山县高亭镇欣欣路1号办公楼203室（自主申报）</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浙江省舟山市岱山县高亭镇欣欣路1号办公楼203室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