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西安博瀚华源汽车科技有限公司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2024年03月12日 上午至2024年03月13日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秦喜梅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