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赛思（河北）流体控制设备有限公司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2024年01月28日 上午至2024年01月29日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2024-01-27 8:30:00上午至2024-01-27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赛思（河北）流体控制设备有限公司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