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北京燕讯通信技术开发公司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2024年01月26日 下午至2024年01月28日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2024-01-25 9:00:00下午至2024-01-25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北京燕讯通信技术开发公司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