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0143-2020-QEO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北京连诚嘉韵园林绿化有限责任公司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Lianchengjiayun Landscaping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北京市大兴区青云店林业工作站院内106室号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102605</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ascii="微软雅黑" w:hAnsi="微软雅黑" w:eastAsia="微软雅黑" w:cs="微软雅黑"/>
          <w:i w:val="0"/>
          <w:caps w:val="0"/>
          <w:color w:val="333333"/>
          <w:spacing w:val="0"/>
          <w:sz w:val="24"/>
          <w:szCs w:val="24"/>
          <w:shd w:val="clear" w:fill="F5F5F5"/>
        </w:rPr>
        <w:t>Room 106, Qingyundian Forestry Workstation, Daxing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北京市大兴区青云店104国道路南联宾对面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102605</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ascii="微软雅黑" w:hAnsi="微软雅黑" w:eastAsia="微软雅黑" w:cs="微软雅黑"/>
          <w:i w:val="0"/>
          <w:caps w:val="0"/>
          <w:color w:val="333333"/>
          <w:spacing w:val="0"/>
          <w:sz w:val="24"/>
          <w:szCs w:val="24"/>
          <w:shd w:val="clear" w:fill="F5F5F5"/>
        </w:rPr>
        <w:t>Opposite the South Lianbin of China National Highway 104 road, Qingyun Dian, Daxing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911101155938817627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13911000882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李俊清</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宋媛媛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Q：园林绿化服务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E：园林绿化服务及相关环境管理活动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O：园林绿化服务及相关职业健康安全管理活动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bookmarkEnd w:id="16"/>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Q</w:t>
      </w:r>
      <w:r>
        <w:rPr>
          <w:rFonts w:hint="eastAsia"/>
          <w:b/>
          <w:color w:val="FF0000"/>
          <w:sz w:val="22"/>
          <w:szCs w:val="22"/>
        </w:rPr>
        <w:t>(英文)：</w:t>
      </w:r>
      <w:r>
        <w:rPr>
          <w:rFonts w:hint="eastAsia"/>
          <w:b/>
          <w:color w:val="FF0000"/>
          <w:sz w:val="22"/>
          <w:szCs w:val="22"/>
          <w:lang w:val="en-US" w:eastAsia="zh-CN"/>
        </w:rPr>
        <w:t>L</w:t>
      </w:r>
      <w:r>
        <w:rPr>
          <w:rFonts w:hint="eastAsia" w:ascii="宋体" w:hAnsi="宋体" w:eastAsia="宋体" w:cs="宋体"/>
          <w:b/>
          <w:bCs/>
          <w:i w:val="0"/>
          <w:caps w:val="0"/>
          <w:color w:val="333333"/>
          <w:spacing w:val="0"/>
          <w:sz w:val="22"/>
          <w:szCs w:val="22"/>
          <w:shd w:val="clear" w:fill="F5F5F5"/>
        </w:rPr>
        <w:t>andscaping services</w:t>
      </w:r>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E</w:t>
      </w:r>
      <w:r>
        <w:rPr>
          <w:rFonts w:hint="eastAsia"/>
          <w:b/>
          <w:color w:val="FF0000"/>
          <w:sz w:val="22"/>
          <w:szCs w:val="22"/>
        </w:rPr>
        <w:t>(英文)：</w:t>
      </w:r>
      <w:r>
        <w:rPr>
          <w:rFonts w:hint="eastAsia" w:ascii="宋体" w:hAnsi="宋体" w:cs="宋体"/>
          <w:b/>
          <w:bCs/>
          <w:i w:val="0"/>
          <w:caps w:val="0"/>
          <w:color w:val="333333"/>
          <w:spacing w:val="0"/>
          <w:sz w:val="22"/>
          <w:szCs w:val="22"/>
          <w:shd w:val="clear" w:fill="F5F5F5"/>
          <w:lang w:val="en-US" w:eastAsia="zh-CN"/>
        </w:rPr>
        <w:t>L</w:t>
      </w:r>
      <w:r>
        <w:rPr>
          <w:rFonts w:hint="eastAsia" w:ascii="宋体" w:hAnsi="宋体" w:eastAsia="宋体" w:cs="宋体"/>
          <w:b/>
          <w:bCs/>
          <w:i w:val="0"/>
          <w:caps w:val="0"/>
          <w:color w:val="333333"/>
          <w:spacing w:val="0"/>
          <w:sz w:val="22"/>
          <w:szCs w:val="22"/>
          <w:shd w:val="clear" w:fill="F5F5F5"/>
        </w:rPr>
        <w:t>andscaping service and its related environmental management activities</w:t>
      </w:r>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O</w:t>
      </w:r>
      <w:r>
        <w:rPr>
          <w:rFonts w:hint="eastAsia"/>
          <w:b/>
          <w:color w:val="FF0000"/>
          <w:sz w:val="22"/>
          <w:szCs w:val="22"/>
        </w:rPr>
        <w:t>(英文)：</w:t>
      </w:r>
      <w:bookmarkStart w:id="17" w:name="_GoBack"/>
      <w:bookmarkEnd w:id="17"/>
      <w:r>
        <w:rPr>
          <w:rFonts w:hint="eastAsia" w:ascii="宋体" w:hAnsi="宋体" w:eastAsia="宋体" w:cs="宋体"/>
          <w:b/>
          <w:bCs/>
          <w:i w:val="0"/>
          <w:caps w:val="0"/>
          <w:color w:val="333333"/>
          <w:spacing w:val="0"/>
          <w:sz w:val="22"/>
          <w:szCs w:val="22"/>
          <w:shd w:val="clear" w:fill="F5F5F5"/>
        </w:rPr>
        <w:t xml:space="preserve"> Landscaping Service and its related occupational health and safety management activities</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1F6E02"/>
    <w:rsid w:val="776F0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2020-05-07T04:50:16Z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