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湖南已蓝环保科技有限公司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2024-01-30 8:30:00上午至2024-01-30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